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8C2" w:rsidRPr="00D15753" w:rsidRDefault="002318C2" w:rsidP="000B3ED3">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2"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2318C2" w:rsidRPr="0093769F" w:rsidRDefault="002318C2" w:rsidP="000B3ED3">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2318C2" w:rsidRPr="00431825" w:rsidRDefault="00D11CE5" w:rsidP="000B3ED3">
      <w:pPr>
        <w:spacing w:after="0" w:line="240" w:lineRule="auto"/>
        <w:jc w:val="center"/>
        <w:rPr>
          <w:rFonts w:ascii="Times New Roman" w:hAnsi="Times New Roman"/>
          <w:b/>
          <w:color w:val="44546A" w:themeColor="text2"/>
          <w:sz w:val="24"/>
          <w:szCs w:val="24"/>
        </w:rPr>
      </w:pPr>
      <w:r w:rsidRPr="00D11CE5">
        <w:rPr>
          <w:rFonts w:ascii="Times New Roman" w:hAnsi="Times New Roman"/>
          <w:b/>
          <w:color w:val="44546A" w:themeColor="text2"/>
          <w:sz w:val="24"/>
          <w:szCs w:val="24"/>
        </w:rPr>
        <w:t>ASSESSMENT THE COLOR FASTNESS OF DEVELOPED PRINTING PASTE USING INDALCA GUM WITH ACID DYE</w:t>
      </w:r>
    </w:p>
    <w:p w:rsidR="002318C2" w:rsidRDefault="00D11CE5" w:rsidP="000B3ED3">
      <w:pPr>
        <w:spacing w:after="0" w:line="240" w:lineRule="auto"/>
        <w:jc w:val="center"/>
        <w:rPr>
          <w:rFonts w:ascii="Times New Roman" w:hAnsi="Times New Roman"/>
          <w:color w:val="000000"/>
        </w:rPr>
      </w:pPr>
      <w:r>
        <w:rPr>
          <w:rFonts w:ascii="Times New Roman" w:hAnsi="Times New Roman"/>
          <w:b/>
          <w:color w:val="000000"/>
        </w:rPr>
        <w:t>Mrs. Tanvi Kumari</w:t>
      </w:r>
      <w:r w:rsidRPr="00D11CE5">
        <w:rPr>
          <w:rFonts w:ascii="Times New Roman" w:hAnsi="Times New Roman"/>
          <w:b/>
          <w:color w:val="000000"/>
          <w:vertAlign w:val="superscript"/>
        </w:rPr>
        <w:t>*1</w:t>
      </w:r>
      <w:r>
        <w:rPr>
          <w:rFonts w:ascii="Times New Roman" w:hAnsi="Times New Roman"/>
          <w:b/>
          <w:color w:val="000000"/>
        </w:rPr>
        <w:t xml:space="preserve"> and</w:t>
      </w:r>
      <w:r w:rsidRPr="00D11CE5">
        <w:rPr>
          <w:rFonts w:ascii="Times New Roman" w:hAnsi="Times New Roman"/>
          <w:b/>
          <w:color w:val="000000"/>
        </w:rPr>
        <w:t xml:space="preserve">  Dr. Divya Rani Singh</w:t>
      </w:r>
      <w:r w:rsidRPr="00D11CE5">
        <w:rPr>
          <w:rFonts w:ascii="Times New Roman" w:hAnsi="Times New Roman"/>
          <w:b/>
          <w:color w:val="000000"/>
          <w:vertAlign w:val="superscript"/>
        </w:rPr>
        <w:t>2</w:t>
      </w:r>
    </w:p>
    <w:p w:rsidR="002318C2" w:rsidRDefault="002318C2" w:rsidP="000B3ED3">
      <w:pPr>
        <w:spacing w:after="0" w:line="240" w:lineRule="auto"/>
        <w:rPr>
          <w:rFonts w:ascii="Times New Roman" w:hAnsi="Times New Roman"/>
          <w:color w:val="000000"/>
        </w:rPr>
      </w:pPr>
    </w:p>
    <w:p w:rsidR="002318C2" w:rsidRDefault="002318C2" w:rsidP="000B3ED3">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D72393" w:rsidRPr="00D72393">
        <w:rPr>
          <w:rFonts w:ascii="Times New Roman" w:hAnsi="Times New Roman"/>
          <w:color w:val="000000"/>
        </w:rPr>
        <w:t>10.5281/zenodo.1042086</w:t>
      </w:r>
      <w:bookmarkStart w:id="0" w:name="_GoBack"/>
      <w:bookmarkEnd w:id="0"/>
    </w:p>
    <w:p w:rsidR="002318C2" w:rsidRDefault="002318C2" w:rsidP="000B3ED3">
      <w:pPr>
        <w:spacing w:after="0" w:line="240" w:lineRule="auto"/>
        <w:jc w:val="center"/>
        <w:rPr>
          <w:rFonts w:ascii="Times New Roman" w:hAnsi="Times New Roman"/>
          <w:b/>
          <w:color w:val="1F497D"/>
        </w:rPr>
      </w:pPr>
    </w:p>
    <w:p w:rsidR="002318C2" w:rsidRPr="003A2EA8" w:rsidRDefault="002318C2" w:rsidP="000B3ED3">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318C2" w:rsidRPr="00D11CE5" w:rsidRDefault="00D11CE5" w:rsidP="000B3ED3">
      <w:pPr>
        <w:spacing w:after="0" w:line="240" w:lineRule="auto"/>
        <w:jc w:val="both"/>
        <w:rPr>
          <w:rFonts w:ascii="Times New Roman" w:hAnsi="Times New Roman"/>
          <w:sz w:val="16"/>
          <w:szCs w:val="20"/>
        </w:rPr>
      </w:pPr>
      <w:r w:rsidRPr="00D11CE5">
        <w:rPr>
          <w:rFonts w:ascii="Times New Roman" w:hAnsi="Times New Roman" w:cs="Times New Roman"/>
          <w:sz w:val="20"/>
          <w:szCs w:val="24"/>
        </w:rPr>
        <w:t>Various class of dye have different fastness properties to various extents. Even dyes those who are belonging to the same class have widely varying fastness properties. A single dye which dyes all the textile material (fiber) is not made yet. In present study acid dye was used for silk fabric because silk is a protein fiber so acid dye is excellent for printing and Indalca gum is stable in both acidic and alkaline conditions so it is good for printing with acid dye on silk. Applying colour on fabric in different shape or design is textile printing. In textile printing colour is bounded with fabric. Various printing style were used for printing. After printing or dyeing it is necessary to have excellent fastness. For checking the fastness, various tests was done. These were washing, rubbing fastness and blue wool scale was used to assess the light fastness.</w:t>
      </w:r>
    </w:p>
    <w:p w:rsidR="002318C2" w:rsidRDefault="002318C2" w:rsidP="000B3ED3">
      <w:pPr>
        <w:pBdr>
          <w:bottom w:val="single" w:sz="4" w:space="1" w:color="000000" w:themeColor="text1"/>
        </w:pBdr>
        <w:spacing w:after="0" w:line="240" w:lineRule="auto"/>
        <w:rPr>
          <w:rFonts w:ascii="Times New Roman" w:hAnsi="Times New Roman"/>
          <w:sz w:val="20"/>
          <w:szCs w:val="20"/>
        </w:rPr>
      </w:pPr>
    </w:p>
    <w:p w:rsidR="002318C2" w:rsidRPr="005754AD" w:rsidRDefault="002318C2" w:rsidP="000B3ED3">
      <w:pPr>
        <w:pStyle w:val="ListParagraph"/>
        <w:numPr>
          <w:ilvl w:val="0"/>
          <w:numId w:val="21"/>
        </w:numPr>
        <w:spacing w:after="0" w:line="240" w:lineRule="auto"/>
        <w:rPr>
          <w:rFonts w:ascii="Times New Roman" w:hAnsi="Times New Roman"/>
          <w:b/>
          <w:color w:val="44546A" w:themeColor="text2"/>
        </w:rPr>
      </w:pPr>
      <w:r w:rsidRPr="005754AD">
        <w:rPr>
          <w:rFonts w:ascii="Times New Roman" w:hAnsi="Times New Roman"/>
          <w:b/>
          <w:color w:val="44546A" w:themeColor="text2"/>
        </w:rPr>
        <w:t>INTRODUCTION</w:t>
      </w:r>
    </w:p>
    <w:p w:rsidR="00BB367D" w:rsidRDefault="00BB367D" w:rsidP="000B3ED3">
      <w:pPr>
        <w:spacing w:after="0" w:line="240" w:lineRule="auto"/>
        <w:jc w:val="both"/>
        <w:rPr>
          <w:rFonts w:ascii="Times New Roman" w:hAnsi="Times New Roman" w:cs="Times New Roman"/>
          <w:sz w:val="20"/>
          <w:szCs w:val="20"/>
        </w:rPr>
      </w:pPr>
      <w:r w:rsidRPr="00BB367D">
        <w:rPr>
          <w:rFonts w:ascii="Times New Roman" w:hAnsi="Times New Roman" w:cs="Times New Roman"/>
          <w:sz w:val="20"/>
          <w:szCs w:val="20"/>
        </w:rPr>
        <w:t>A dye is a coloured substance that has an affinity to the substrate to which it is being applied for print dye is used with thickener. Dye is generally applied with gum to fabric in definite patterns. Synthetic dyes are manmade. These dyes are made from synthetic resources such as petroleum by products and earth minerals. Acid dyes are water soluble anionic and are applied to fiber such as silk, wool, nylon, acrylic etc.</w:t>
      </w:r>
    </w:p>
    <w:p w:rsidR="000B3ED3" w:rsidRPr="00BB367D" w:rsidRDefault="000B3ED3" w:rsidP="000B3ED3">
      <w:pPr>
        <w:spacing w:after="0" w:line="240" w:lineRule="auto"/>
        <w:jc w:val="both"/>
        <w:rPr>
          <w:rFonts w:ascii="Times New Roman" w:hAnsi="Times New Roman" w:cs="Times New Roman"/>
          <w:sz w:val="20"/>
          <w:szCs w:val="20"/>
        </w:rPr>
      </w:pPr>
    </w:p>
    <w:p w:rsidR="00BB367D" w:rsidRDefault="00BB367D" w:rsidP="000B3ED3">
      <w:pPr>
        <w:spacing w:after="0" w:line="240" w:lineRule="auto"/>
        <w:jc w:val="both"/>
        <w:rPr>
          <w:rFonts w:ascii="Times New Roman" w:hAnsi="Times New Roman" w:cs="Times New Roman"/>
          <w:sz w:val="20"/>
          <w:szCs w:val="20"/>
        </w:rPr>
      </w:pPr>
      <w:r w:rsidRPr="00BB367D">
        <w:rPr>
          <w:rFonts w:ascii="Times New Roman" w:hAnsi="Times New Roman" w:cs="Times New Roman"/>
          <w:sz w:val="20"/>
          <w:szCs w:val="20"/>
        </w:rPr>
        <w:t>Silk is a natural protein fiber. In present study silk fabric was used for printing. Color was transferred through direct style of printing in which the color has a place saved for it on the fabric and the printing operation will ensure that the right colours are placed in right shape and location. Most textiles are printed in the fabric from with direct printed style such as stencil, block, screen, discharge, roller, spray etc. In the present study block and screen printing were used.</w:t>
      </w:r>
    </w:p>
    <w:p w:rsidR="000B3ED3" w:rsidRPr="00BB367D" w:rsidRDefault="000B3ED3" w:rsidP="000B3ED3">
      <w:pPr>
        <w:spacing w:after="0" w:line="240" w:lineRule="auto"/>
        <w:jc w:val="both"/>
        <w:rPr>
          <w:rFonts w:ascii="Times New Roman" w:hAnsi="Times New Roman" w:cs="Times New Roman"/>
          <w:sz w:val="20"/>
          <w:szCs w:val="20"/>
        </w:rPr>
      </w:pPr>
    </w:p>
    <w:p w:rsidR="00BB367D" w:rsidRDefault="00BB367D" w:rsidP="000B3ED3">
      <w:pPr>
        <w:spacing w:after="0" w:line="240" w:lineRule="auto"/>
        <w:jc w:val="both"/>
        <w:rPr>
          <w:rFonts w:ascii="Times New Roman" w:hAnsi="Times New Roman" w:cs="Times New Roman"/>
          <w:sz w:val="20"/>
          <w:szCs w:val="20"/>
        </w:rPr>
      </w:pPr>
      <w:r w:rsidRPr="00BB367D">
        <w:rPr>
          <w:rFonts w:ascii="Times New Roman" w:hAnsi="Times New Roman" w:cs="Times New Roman"/>
          <w:sz w:val="20"/>
          <w:szCs w:val="20"/>
        </w:rPr>
        <w:t xml:space="preserve">For preparing the printing paste Indalca gum was used. Gum Indalca is a gaur gum based thickener and it stable in both strongly acidic and strongly alkaline conditions. This thickener is suitable for ordinary screen, automatic flat bed and rotary screen printing. Indalca powder is added slowly to cold water under high speed stirred and stirred for ½ an hour. It is then left over night. It has very thick concentration. </w:t>
      </w:r>
    </w:p>
    <w:p w:rsidR="000B3ED3" w:rsidRPr="00BB367D" w:rsidRDefault="000B3ED3" w:rsidP="000B3ED3">
      <w:pPr>
        <w:spacing w:after="0" w:line="240" w:lineRule="auto"/>
        <w:jc w:val="both"/>
        <w:rPr>
          <w:rFonts w:ascii="Times New Roman" w:hAnsi="Times New Roman" w:cs="Times New Roman"/>
          <w:sz w:val="20"/>
          <w:szCs w:val="20"/>
        </w:rPr>
      </w:pPr>
    </w:p>
    <w:p w:rsidR="00BB367D" w:rsidRDefault="00BB367D" w:rsidP="000B3ED3">
      <w:pPr>
        <w:spacing w:after="0" w:line="240" w:lineRule="auto"/>
        <w:jc w:val="both"/>
        <w:rPr>
          <w:rFonts w:ascii="Times New Roman" w:hAnsi="Times New Roman" w:cs="Times New Roman"/>
          <w:sz w:val="20"/>
          <w:szCs w:val="20"/>
        </w:rPr>
      </w:pPr>
      <w:r w:rsidRPr="00BB367D">
        <w:rPr>
          <w:rFonts w:ascii="Times New Roman" w:hAnsi="Times New Roman" w:cs="Times New Roman"/>
          <w:sz w:val="20"/>
          <w:szCs w:val="20"/>
        </w:rPr>
        <w:t>Beauty of the fabric is no value to consumer unless the dye may be considered fast under the conditions in which the fabric will be used. Colour must such tests as washing, ironing, steaming, perspiration strong light and dry cleaning.</w:t>
      </w:r>
    </w:p>
    <w:p w:rsidR="000B3ED3" w:rsidRPr="00BB367D" w:rsidRDefault="000B3ED3" w:rsidP="000B3ED3">
      <w:pPr>
        <w:spacing w:after="0" w:line="240" w:lineRule="auto"/>
        <w:jc w:val="both"/>
        <w:rPr>
          <w:rFonts w:ascii="Times New Roman" w:hAnsi="Times New Roman" w:cs="Times New Roman"/>
          <w:sz w:val="20"/>
          <w:szCs w:val="20"/>
        </w:rPr>
      </w:pPr>
    </w:p>
    <w:p w:rsidR="00BB367D" w:rsidRPr="005754AD" w:rsidRDefault="005754AD" w:rsidP="000B3ED3">
      <w:pPr>
        <w:pStyle w:val="ListParagraph"/>
        <w:numPr>
          <w:ilvl w:val="0"/>
          <w:numId w:val="21"/>
        </w:numPr>
        <w:spacing w:after="0" w:line="240" w:lineRule="auto"/>
        <w:jc w:val="both"/>
        <w:rPr>
          <w:rFonts w:ascii="Times New Roman" w:hAnsi="Times New Roman" w:cs="Times New Roman"/>
          <w:b/>
          <w:bCs/>
          <w:color w:val="44546A" w:themeColor="text2"/>
          <w:szCs w:val="20"/>
        </w:rPr>
      </w:pPr>
      <w:r w:rsidRPr="005754AD">
        <w:rPr>
          <w:rFonts w:ascii="Times New Roman" w:hAnsi="Times New Roman" w:cs="Times New Roman"/>
          <w:b/>
          <w:bCs/>
          <w:color w:val="44546A" w:themeColor="text2"/>
          <w:szCs w:val="20"/>
        </w:rPr>
        <w:t>OBJECTIVE OF THE STUDY</w:t>
      </w:r>
    </w:p>
    <w:p w:rsidR="00BB367D" w:rsidRPr="00BB367D" w:rsidRDefault="00BB367D" w:rsidP="000B3ED3">
      <w:pPr>
        <w:pStyle w:val="ListParagraph"/>
        <w:numPr>
          <w:ilvl w:val="0"/>
          <w:numId w:val="16"/>
        </w:numPr>
        <w:spacing w:after="0" w:line="240" w:lineRule="auto"/>
        <w:jc w:val="both"/>
        <w:rPr>
          <w:rFonts w:ascii="Times New Roman" w:hAnsi="Times New Roman" w:cs="Times New Roman"/>
          <w:b/>
          <w:bCs/>
          <w:sz w:val="20"/>
          <w:szCs w:val="20"/>
        </w:rPr>
      </w:pPr>
      <w:r w:rsidRPr="00BB367D">
        <w:rPr>
          <w:rFonts w:ascii="Times New Roman" w:hAnsi="Times New Roman" w:cs="Times New Roman"/>
          <w:sz w:val="20"/>
          <w:szCs w:val="20"/>
        </w:rPr>
        <w:t>Use of natural binder (Indalca Gum) with acid dyes for printing.</w:t>
      </w:r>
    </w:p>
    <w:p w:rsidR="00BB367D" w:rsidRPr="00BB367D" w:rsidRDefault="00BB367D" w:rsidP="000B3ED3">
      <w:pPr>
        <w:pStyle w:val="ListParagraph"/>
        <w:numPr>
          <w:ilvl w:val="0"/>
          <w:numId w:val="16"/>
        </w:numPr>
        <w:spacing w:after="0" w:line="240" w:lineRule="auto"/>
        <w:jc w:val="both"/>
        <w:rPr>
          <w:rFonts w:ascii="Times New Roman" w:hAnsi="Times New Roman" w:cs="Times New Roman"/>
          <w:b/>
          <w:bCs/>
          <w:sz w:val="20"/>
          <w:szCs w:val="20"/>
        </w:rPr>
      </w:pPr>
      <w:r w:rsidRPr="00BB367D">
        <w:rPr>
          <w:rFonts w:ascii="Times New Roman" w:hAnsi="Times New Roman" w:cs="Times New Roman"/>
          <w:sz w:val="20"/>
          <w:szCs w:val="20"/>
        </w:rPr>
        <w:t>Check effect on silk.</w:t>
      </w:r>
    </w:p>
    <w:p w:rsidR="00BB367D" w:rsidRPr="005754AD" w:rsidRDefault="00BB367D" w:rsidP="000B3ED3">
      <w:pPr>
        <w:pStyle w:val="ListParagraph"/>
        <w:numPr>
          <w:ilvl w:val="0"/>
          <w:numId w:val="16"/>
        </w:numPr>
        <w:spacing w:after="0" w:line="240" w:lineRule="auto"/>
        <w:jc w:val="both"/>
        <w:rPr>
          <w:rFonts w:ascii="Times New Roman" w:hAnsi="Times New Roman" w:cs="Times New Roman"/>
          <w:b/>
          <w:bCs/>
          <w:sz w:val="20"/>
          <w:szCs w:val="20"/>
        </w:rPr>
      </w:pPr>
      <w:r w:rsidRPr="00BB367D">
        <w:rPr>
          <w:rFonts w:ascii="Times New Roman" w:hAnsi="Times New Roman" w:cs="Times New Roman"/>
          <w:sz w:val="20"/>
          <w:szCs w:val="20"/>
        </w:rPr>
        <w:t>Check the colour fastness of the printed fabric.</w:t>
      </w:r>
    </w:p>
    <w:p w:rsidR="00BB367D" w:rsidRPr="00BB367D" w:rsidRDefault="00BB367D" w:rsidP="000B3ED3">
      <w:pPr>
        <w:pStyle w:val="ListParagraph"/>
        <w:spacing w:after="0" w:line="240" w:lineRule="auto"/>
        <w:jc w:val="both"/>
        <w:rPr>
          <w:rFonts w:ascii="Times New Roman" w:hAnsi="Times New Roman" w:cs="Times New Roman"/>
          <w:b/>
          <w:bCs/>
          <w:sz w:val="20"/>
          <w:szCs w:val="20"/>
          <w:u w:val="single"/>
        </w:rPr>
      </w:pPr>
    </w:p>
    <w:p w:rsidR="00BB367D" w:rsidRPr="005754AD" w:rsidRDefault="005754AD" w:rsidP="000B3ED3">
      <w:pPr>
        <w:pStyle w:val="ListParagraph"/>
        <w:numPr>
          <w:ilvl w:val="0"/>
          <w:numId w:val="21"/>
        </w:numPr>
        <w:spacing w:after="0" w:line="240" w:lineRule="auto"/>
        <w:jc w:val="both"/>
        <w:rPr>
          <w:rFonts w:ascii="Times New Roman" w:hAnsi="Times New Roman" w:cs="Times New Roman"/>
          <w:b/>
          <w:bCs/>
          <w:color w:val="44546A" w:themeColor="text2"/>
          <w:szCs w:val="20"/>
        </w:rPr>
      </w:pPr>
      <w:r w:rsidRPr="005754AD">
        <w:rPr>
          <w:rFonts w:ascii="Times New Roman" w:hAnsi="Times New Roman" w:cs="Times New Roman"/>
          <w:b/>
          <w:bCs/>
          <w:color w:val="44546A" w:themeColor="text2"/>
          <w:szCs w:val="20"/>
        </w:rPr>
        <w:t>MATERIAL &amp; METHOD</w:t>
      </w:r>
      <w:r w:rsidRPr="005754AD">
        <w:rPr>
          <w:rFonts w:ascii="Times New Roman" w:hAnsi="Times New Roman" w:cs="Times New Roman"/>
          <w:color w:val="44546A" w:themeColor="text2"/>
          <w:szCs w:val="20"/>
        </w:rPr>
        <w:t>:</w:t>
      </w:r>
    </w:p>
    <w:p w:rsidR="00BB367D" w:rsidRPr="00BB367D" w:rsidRDefault="00BB367D" w:rsidP="000B3ED3">
      <w:pPr>
        <w:pStyle w:val="ListParagraph"/>
        <w:numPr>
          <w:ilvl w:val="0"/>
          <w:numId w:val="17"/>
        </w:numPr>
        <w:spacing w:after="0" w:line="240" w:lineRule="auto"/>
        <w:jc w:val="both"/>
        <w:rPr>
          <w:rFonts w:ascii="Times New Roman" w:hAnsi="Times New Roman" w:cs="Times New Roman"/>
          <w:b/>
          <w:bCs/>
          <w:sz w:val="20"/>
          <w:szCs w:val="20"/>
        </w:rPr>
      </w:pPr>
      <w:r w:rsidRPr="00BB367D">
        <w:rPr>
          <w:rFonts w:ascii="Times New Roman" w:hAnsi="Times New Roman" w:cs="Times New Roman"/>
          <w:b/>
          <w:bCs/>
          <w:sz w:val="20"/>
          <w:szCs w:val="20"/>
        </w:rPr>
        <w:t>Research Method</w:t>
      </w:r>
      <w:r w:rsidRPr="00BB367D">
        <w:rPr>
          <w:rFonts w:ascii="Times New Roman" w:hAnsi="Times New Roman" w:cs="Times New Roman"/>
          <w:sz w:val="20"/>
          <w:szCs w:val="20"/>
        </w:rPr>
        <w:t>:   Experimental Method was used.</w:t>
      </w:r>
    </w:p>
    <w:p w:rsidR="00BB367D" w:rsidRPr="00BB367D" w:rsidRDefault="00BB367D" w:rsidP="000B3ED3">
      <w:pPr>
        <w:pStyle w:val="ListParagraph"/>
        <w:numPr>
          <w:ilvl w:val="0"/>
          <w:numId w:val="17"/>
        </w:numPr>
        <w:spacing w:after="0" w:line="240" w:lineRule="auto"/>
        <w:jc w:val="both"/>
        <w:rPr>
          <w:rFonts w:ascii="Times New Roman" w:hAnsi="Times New Roman" w:cs="Times New Roman"/>
          <w:b/>
          <w:bCs/>
          <w:sz w:val="20"/>
          <w:szCs w:val="20"/>
        </w:rPr>
      </w:pPr>
      <w:r w:rsidRPr="00BB367D">
        <w:rPr>
          <w:rFonts w:ascii="Times New Roman" w:hAnsi="Times New Roman" w:cs="Times New Roman"/>
          <w:b/>
          <w:bCs/>
          <w:sz w:val="20"/>
          <w:szCs w:val="20"/>
        </w:rPr>
        <w:t>Material used in printing</w:t>
      </w:r>
      <w:r w:rsidRPr="00BB367D">
        <w:rPr>
          <w:rFonts w:ascii="Times New Roman" w:hAnsi="Times New Roman" w:cs="Times New Roman"/>
          <w:sz w:val="20"/>
          <w:szCs w:val="20"/>
        </w:rPr>
        <w:t>:</w:t>
      </w:r>
    </w:p>
    <w:p w:rsidR="00BB367D" w:rsidRPr="00261DD0" w:rsidRDefault="00BB367D" w:rsidP="000B3ED3">
      <w:pPr>
        <w:spacing w:after="0" w:line="240" w:lineRule="auto"/>
        <w:jc w:val="both"/>
        <w:rPr>
          <w:rFonts w:ascii="Times New Roman" w:hAnsi="Times New Roman" w:cs="Times New Roman"/>
          <w:sz w:val="20"/>
          <w:szCs w:val="20"/>
        </w:rPr>
      </w:pPr>
      <w:r w:rsidRPr="00261DD0">
        <w:rPr>
          <w:rFonts w:ascii="Times New Roman" w:hAnsi="Times New Roman" w:cs="Times New Roman"/>
          <w:b/>
          <w:bCs/>
          <w:sz w:val="20"/>
          <w:szCs w:val="20"/>
        </w:rPr>
        <w:t xml:space="preserve">Fabric:       </w:t>
      </w:r>
      <w:r w:rsidRPr="00261DD0">
        <w:rPr>
          <w:rFonts w:ascii="Times New Roman" w:hAnsi="Times New Roman" w:cs="Times New Roman"/>
          <w:sz w:val="20"/>
          <w:szCs w:val="20"/>
        </w:rPr>
        <w:t>In the present study silk fabric was taken as the sample for printing.</w:t>
      </w:r>
    </w:p>
    <w:p w:rsidR="00261DD0" w:rsidRDefault="00BB367D" w:rsidP="000B3ED3">
      <w:pPr>
        <w:spacing w:after="0" w:line="240" w:lineRule="auto"/>
        <w:jc w:val="both"/>
        <w:rPr>
          <w:rFonts w:ascii="Times New Roman" w:hAnsi="Times New Roman" w:cs="Times New Roman"/>
          <w:sz w:val="20"/>
          <w:szCs w:val="20"/>
        </w:rPr>
      </w:pPr>
      <w:r w:rsidRPr="00261DD0">
        <w:rPr>
          <w:rFonts w:ascii="Times New Roman" w:hAnsi="Times New Roman" w:cs="Times New Roman"/>
          <w:b/>
          <w:bCs/>
          <w:sz w:val="20"/>
          <w:szCs w:val="20"/>
        </w:rPr>
        <w:t xml:space="preserve">Dye stuff:    </w:t>
      </w:r>
      <w:r w:rsidRPr="00261DD0">
        <w:rPr>
          <w:rFonts w:ascii="Times New Roman" w:hAnsi="Times New Roman" w:cs="Times New Roman"/>
          <w:sz w:val="20"/>
          <w:szCs w:val="20"/>
        </w:rPr>
        <w:t xml:space="preserve"> Dye depends on the nature of the fabric which was used for printing. Silk is </w:t>
      </w:r>
      <w:r w:rsidR="00271202">
        <w:rPr>
          <w:rFonts w:ascii="Times New Roman" w:hAnsi="Times New Roman" w:cs="Times New Roman"/>
          <w:sz w:val="20"/>
          <w:szCs w:val="20"/>
        </w:rPr>
        <w:t xml:space="preserve"> </w:t>
      </w:r>
      <w:r w:rsidRPr="00261DD0">
        <w:rPr>
          <w:rFonts w:ascii="Times New Roman" w:hAnsi="Times New Roman" w:cs="Times New Roman"/>
          <w:sz w:val="20"/>
          <w:szCs w:val="20"/>
        </w:rPr>
        <w:t>a protein fiber so acid dye was used for printing.</w:t>
      </w:r>
    </w:p>
    <w:p w:rsidR="00BB367D" w:rsidRPr="00261DD0" w:rsidRDefault="00BB367D" w:rsidP="000B3ED3">
      <w:pPr>
        <w:spacing w:after="0" w:line="240" w:lineRule="auto"/>
        <w:jc w:val="both"/>
        <w:rPr>
          <w:rFonts w:ascii="Times New Roman" w:hAnsi="Times New Roman" w:cs="Times New Roman"/>
          <w:sz w:val="20"/>
          <w:szCs w:val="20"/>
        </w:rPr>
      </w:pPr>
      <w:r w:rsidRPr="00261DD0">
        <w:rPr>
          <w:rFonts w:ascii="Times New Roman" w:hAnsi="Times New Roman" w:cs="Times New Roman"/>
          <w:b/>
          <w:bCs/>
          <w:sz w:val="20"/>
          <w:szCs w:val="20"/>
        </w:rPr>
        <w:lastRenderedPageBreak/>
        <w:t xml:space="preserve">Thickener:   </w:t>
      </w:r>
      <w:r w:rsidRPr="00261DD0">
        <w:rPr>
          <w:rFonts w:ascii="Times New Roman" w:hAnsi="Times New Roman" w:cs="Times New Roman"/>
          <w:sz w:val="20"/>
          <w:szCs w:val="20"/>
        </w:rPr>
        <w:t xml:space="preserve"> Thickener was used for making viscose paste with dye. It depends on the class of dye used for printing paste. Indalca is modified gaur gum and gaur gum is acidic in nature. So in the present study Indalca gum was used.</w:t>
      </w:r>
    </w:p>
    <w:p w:rsidR="000B3ED3" w:rsidRDefault="000B3ED3" w:rsidP="000B3ED3">
      <w:pPr>
        <w:spacing w:after="0" w:line="240" w:lineRule="auto"/>
        <w:jc w:val="both"/>
        <w:rPr>
          <w:rFonts w:ascii="Times New Roman" w:hAnsi="Times New Roman" w:cs="Times New Roman"/>
          <w:b/>
          <w:bCs/>
          <w:sz w:val="20"/>
          <w:szCs w:val="20"/>
        </w:rPr>
      </w:pPr>
    </w:p>
    <w:p w:rsidR="00BB367D" w:rsidRPr="00261DD0" w:rsidRDefault="00BB367D" w:rsidP="000B3ED3">
      <w:pPr>
        <w:spacing w:after="0" w:line="240" w:lineRule="auto"/>
        <w:jc w:val="both"/>
        <w:rPr>
          <w:rFonts w:ascii="Times New Roman" w:hAnsi="Times New Roman" w:cs="Times New Roman"/>
          <w:sz w:val="20"/>
          <w:szCs w:val="20"/>
        </w:rPr>
      </w:pPr>
      <w:r w:rsidRPr="00261DD0">
        <w:rPr>
          <w:rFonts w:ascii="Times New Roman" w:hAnsi="Times New Roman" w:cs="Times New Roman"/>
          <w:b/>
          <w:bCs/>
          <w:sz w:val="20"/>
          <w:szCs w:val="20"/>
        </w:rPr>
        <w:t>Solvent:</w:t>
      </w:r>
      <w:r w:rsidRPr="00261DD0">
        <w:rPr>
          <w:rFonts w:ascii="Times New Roman" w:hAnsi="Times New Roman" w:cs="Times New Roman"/>
          <w:sz w:val="20"/>
          <w:szCs w:val="20"/>
        </w:rPr>
        <w:t xml:space="preserve"> (A hygroscopic agent)   The main function of hygroscopic agent to take sufficient amount of water (moisture) during steaming to mobilize the dye to get absorbed into the fabric. In the present study urea was used as a hygroscopic agent.</w:t>
      </w:r>
    </w:p>
    <w:p w:rsidR="000B3ED3" w:rsidRDefault="000B3ED3" w:rsidP="000B3ED3">
      <w:pPr>
        <w:spacing w:after="0" w:line="240" w:lineRule="auto"/>
        <w:jc w:val="both"/>
        <w:rPr>
          <w:rFonts w:ascii="Times New Roman" w:hAnsi="Times New Roman" w:cs="Times New Roman"/>
          <w:b/>
          <w:bCs/>
          <w:sz w:val="20"/>
          <w:szCs w:val="20"/>
        </w:rPr>
      </w:pPr>
    </w:p>
    <w:p w:rsidR="00BB367D" w:rsidRPr="00261DD0" w:rsidRDefault="00BB367D" w:rsidP="000B3ED3">
      <w:pPr>
        <w:spacing w:after="0" w:line="240" w:lineRule="auto"/>
        <w:jc w:val="both"/>
        <w:rPr>
          <w:rFonts w:ascii="Times New Roman" w:hAnsi="Times New Roman" w:cs="Times New Roman"/>
          <w:b/>
          <w:bCs/>
          <w:sz w:val="20"/>
          <w:szCs w:val="20"/>
        </w:rPr>
      </w:pPr>
      <w:r w:rsidRPr="00261DD0">
        <w:rPr>
          <w:rFonts w:ascii="Times New Roman" w:hAnsi="Times New Roman" w:cs="Times New Roman"/>
          <w:b/>
          <w:bCs/>
          <w:sz w:val="20"/>
          <w:szCs w:val="20"/>
        </w:rPr>
        <w:t xml:space="preserve">Urea:  </w:t>
      </w:r>
      <w:r w:rsidRPr="00261DD0">
        <w:rPr>
          <w:rFonts w:ascii="Times New Roman" w:hAnsi="Times New Roman" w:cs="Times New Roman"/>
          <w:sz w:val="20"/>
          <w:szCs w:val="20"/>
        </w:rPr>
        <w:t>It increases the solubility and therefore the brightness and intensity of dyes when applying then directly such as in printing with acid dyes. So in the present study urea was used.</w:t>
      </w:r>
    </w:p>
    <w:p w:rsidR="000B3ED3" w:rsidRDefault="000B3ED3" w:rsidP="000B3ED3">
      <w:pPr>
        <w:tabs>
          <w:tab w:val="left" w:pos="720"/>
        </w:tabs>
        <w:spacing w:after="0" w:line="240" w:lineRule="auto"/>
        <w:jc w:val="both"/>
        <w:rPr>
          <w:rFonts w:ascii="Times New Roman" w:hAnsi="Times New Roman" w:cs="Times New Roman"/>
          <w:b/>
          <w:bCs/>
          <w:sz w:val="20"/>
          <w:szCs w:val="20"/>
        </w:rPr>
      </w:pPr>
    </w:p>
    <w:p w:rsidR="00BB367D" w:rsidRPr="00BB367D" w:rsidRDefault="00BB367D" w:rsidP="000B3ED3">
      <w:pPr>
        <w:tabs>
          <w:tab w:val="left" w:pos="720"/>
        </w:tabs>
        <w:spacing w:after="0" w:line="240" w:lineRule="auto"/>
        <w:jc w:val="both"/>
        <w:rPr>
          <w:rFonts w:ascii="Times New Roman" w:hAnsi="Times New Roman" w:cs="Times New Roman"/>
          <w:sz w:val="20"/>
          <w:szCs w:val="20"/>
        </w:rPr>
      </w:pPr>
      <w:r w:rsidRPr="00BB367D">
        <w:rPr>
          <w:rFonts w:ascii="Times New Roman" w:hAnsi="Times New Roman" w:cs="Times New Roman"/>
          <w:b/>
          <w:bCs/>
          <w:sz w:val="20"/>
          <w:szCs w:val="20"/>
        </w:rPr>
        <w:t>Acid and Alkalies</w:t>
      </w:r>
      <w:r w:rsidRPr="00BB367D">
        <w:rPr>
          <w:rFonts w:ascii="Times New Roman" w:hAnsi="Times New Roman" w:cs="Times New Roman"/>
          <w:sz w:val="20"/>
          <w:szCs w:val="20"/>
        </w:rPr>
        <w:t>:   Whenever acidic conditions have to be created during steaming an liberating agent is added to printing paste. In the present study ammonium oxalate was used.</w:t>
      </w:r>
    </w:p>
    <w:p w:rsidR="000B3ED3" w:rsidRDefault="000B3ED3" w:rsidP="000B3ED3">
      <w:pPr>
        <w:tabs>
          <w:tab w:val="left" w:pos="720"/>
        </w:tabs>
        <w:spacing w:after="0" w:line="240" w:lineRule="auto"/>
        <w:jc w:val="both"/>
        <w:rPr>
          <w:rFonts w:ascii="Times New Roman" w:hAnsi="Times New Roman" w:cs="Times New Roman"/>
          <w:b/>
          <w:bCs/>
          <w:sz w:val="20"/>
          <w:szCs w:val="20"/>
        </w:rPr>
      </w:pPr>
    </w:p>
    <w:p w:rsidR="00BB367D" w:rsidRPr="00271202" w:rsidRDefault="00BB367D" w:rsidP="000B3ED3">
      <w:pPr>
        <w:tabs>
          <w:tab w:val="left" w:pos="720"/>
        </w:tabs>
        <w:spacing w:after="0" w:line="240" w:lineRule="auto"/>
        <w:jc w:val="both"/>
        <w:rPr>
          <w:rFonts w:ascii="Times New Roman" w:hAnsi="Times New Roman" w:cs="Times New Roman"/>
          <w:sz w:val="20"/>
          <w:szCs w:val="20"/>
        </w:rPr>
      </w:pPr>
      <w:r w:rsidRPr="00271202">
        <w:rPr>
          <w:rFonts w:ascii="Times New Roman" w:hAnsi="Times New Roman" w:cs="Times New Roman"/>
          <w:b/>
          <w:bCs/>
          <w:sz w:val="20"/>
          <w:szCs w:val="20"/>
        </w:rPr>
        <w:t>Method</w:t>
      </w:r>
    </w:p>
    <w:p w:rsidR="00BB367D" w:rsidRPr="000B3ED3" w:rsidRDefault="00BB367D" w:rsidP="000B3ED3">
      <w:pPr>
        <w:pStyle w:val="ListParagraph"/>
        <w:numPr>
          <w:ilvl w:val="0"/>
          <w:numId w:val="18"/>
        </w:numPr>
        <w:spacing w:after="0" w:line="240" w:lineRule="auto"/>
        <w:jc w:val="both"/>
        <w:rPr>
          <w:rFonts w:ascii="Times New Roman" w:eastAsia="Times New Roman" w:hAnsi="Times New Roman" w:cs="Times New Roman"/>
          <w:b/>
          <w:bCs/>
          <w:color w:val="000000"/>
          <w:sz w:val="20"/>
          <w:szCs w:val="20"/>
          <w:lang w:bidi="hi-IN"/>
        </w:rPr>
      </w:pPr>
      <w:r w:rsidRPr="000B3ED3">
        <w:rPr>
          <w:rFonts w:ascii="Times New Roman" w:hAnsi="Times New Roman" w:cs="Times New Roman"/>
          <w:b/>
          <w:i/>
          <w:sz w:val="20"/>
          <w:szCs w:val="20"/>
        </w:rPr>
        <w:t>Method of preparing thickener</w:t>
      </w:r>
      <w:r w:rsidRPr="000B3ED3">
        <w:rPr>
          <w:rFonts w:ascii="Times New Roman" w:eastAsia="Times New Roman" w:hAnsi="Times New Roman" w:cs="Times New Roman"/>
          <w:b/>
          <w:bCs/>
          <w:color w:val="000000"/>
          <w:sz w:val="20"/>
          <w:szCs w:val="20"/>
          <w:lang w:bidi="hi-IN"/>
        </w:rPr>
        <w:t xml:space="preserve">                 </w:t>
      </w:r>
    </w:p>
    <w:tbl>
      <w:tblPr>
        <w:tblW w:w="3217" w:type="dxa"/>
        <w:tblInd w:w="828" w:type="dxa"/>
        <w:tblLook w:val="04A0" w:firstRow="1" w:lastRow="0" w:firstColumn="1" w:lastColumn="0" w:noHBand="0" w:noVBand="1"/>
      </w:tblPr>
      <w:tblGrid>
        <w:gridCol w:w="2116"/>
        <w:gridCol w:w="1101"/>
      </w:tblGrid>
      <w:tr w:rsidR="00BB367D" w:rsidRPr="00BB367D" w:rsidTr="006C7675">
        <w:trPr>
          <w:trHeight w:val="326"/>
        </w:trPr>
        <w:tc>
          <w:tcPr>
            <w:tcW w:w="2116"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 xml:space="preserve">Concentration </w:t>
            </w:r>
          </w:p>
        </w:tc>
        <w:tc>
          <w:tcPr>
            <w:tcW w:w="1101" w:type="dxa"/>
            <w:shd w:val="clear" w:color="auto" w:fill="auto"/>
            <w:noWrap/>
            <w:vAlign w:val="bottom"/>
            <w:hideMark/>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6%</w:t>
            </w:r>
          </w:p>
        </w:tc>
      </w:tr>
      <w:tr w:rsidR="00BB367D" w:rsidRPr="00BB367D" w:rsidTr="006C7675">
        <w:trPr>
          <w:trHeight w:val="326"/>
        </w:trPr>
        <w:tc>
          <w:tcPr>
            <w:tcW w:w="2116"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Gum</w:t>
            </w:r>
          </w:p>
        </w:tc>
        <w:tc>
          <w:tcPr>
            <w:tcW w:w="1101" w:type="dxa"/>
            <w:shd w:val="clear" w:color="auto" w:fill="auto"/>
            <w:noWrap/>
            <w:vAlign w:val="bottom"/>
            <w:hideMark/>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6 gm.</w:t>
            </w:r>
          </w:p>
        </w:tc>
      </w:tr>
      <w:tr w:rsidR="00BB367D" w:rsidRPr="00BB367D" w:rsidTr="006C7675">
        <w:trPr>
          <w:trHeight w:val="326"/>
        </w:trPr>
        <w:tc>
          <w:tcPr>
            <w:tcW w:w="2116"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 xml:space="preserve">Water </w:t>
            </w:r>
          </w:p>
        </w:tc>
        <w:tc>
          <w:tcPr>
            <w:tcW w:w="1101" w:type="dxa"/>
            <w:shd w:val="clear" w:color="auto" w:fill="auto"/>
            <w:noWrap/>
            <w:vAlign w:val="bottom"/>
            <w:hideMark/>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100 ml.</w:t>
            </w:r>
          </w:p>
        </w:tc>
      </w:tr>
    </w:tbl>
    <w:p w:rsidR="00BB367D" w:rsidRPr="00BB367D" w:rsidRDefault="00BB367D" w:rsidP="000B3ED3">
      <w:pPr>
        <w:pStyle w:val="ListParagraph"/>
        <w:spacing w:after="0" w:line="240" w:lineRule="auto"/>
        <w:jc w:val="both"/>
        <w:rPr>
          <w:rFonts w:ascii="Times New Roman" w:hAnsi="Times New Roman" w:cs="Times New Roman"/>
          <w:sz w:val="20"/>
          <w:szCs w:val="20"/>
        </w:rPr>
      </w:pPr>
    </w:p>
    <w:p w:rsidR="00BB367D" w:rsidRPr="00271202" w:rsidRDefault="00BB367D" w:rsidP="000B3ED3">
      <w:pPr>
        <w:spacing w:after="0" w:line="240" w:lineRule="auto"/>
        <w:jc w:val="both"/>
        <w:rPr>
          <w:rFonts w:ascii="Times New Roman" w:hAnsi="Times New Roman" w:cs="Times New Roman"/>
          <w:sz w:val="20"/>
          <w:szCs w:val="20"/>
        </w:rPr>
      </w:pPr>
      <w:r w:rsidRPr="00271202">
        <w:rPr>
          <w:rFonts w:ascii="Times New Roman" w:hAnsi="Times New Roman" w:cs="Times New Roman"/>
          <w:b/>
          <w:bCs/>
          <w:sz w:val="20"/>
          <w:szCs w:val="20"/>
        </w:rPr>
        <w:t>Method</w:t>
      </w:r>
      <w:r w:rsidRPr="00271202">
        <w:rPr>
          <w:rFonts w:ascii="Times New Roman" w:hAnsi="Times New Roman" w:cs="Times New Roman"/>
          <w:sz w:val="20"/>
          <w:szCs w:val="20"/>
        </w:rPr>
        <w:t>:  A Small amount of gum was mixed continuously in water and was stirred well. The solution was stirred so that the bubbles may not formed. Then the viscose paste was ready.</w:t>
      </w:r>
    </w:p>
    <w:p w:rsidR="00BB367D" w:rsidRPr="00BB367D" w:rsidRDefault="00BB367D" w:rsidP="000B3ED3">
      <w:pPr>
        <w:pStyle w:val="ListParagraph"/>
        <w:spacing w:after="0" w:line="240" w:lineRule="auto"/>
        <w:jc w:val="both"/>
        <w:rPr>
          <w:rFonts w:ascii="Times New Roman" w:hAnsi="Times New Roman" w:cs="Times New Roman"/>
          <w:sz w:val="20"/>
          <w:szCs w:val="20"/>
        </w:rPr>
      </w:pPr>
    </w:p>
    <w:p w:rsidR="00BB367D" w:rsidRPr="000B3ED3" w:rsidRDefault="00BB367D" w:rsidP="000B3ED3">
      <w:pPr>
        <w:pStyle w:val="ListParagraph"/>
        <w:numPr>
          <w:ilvl w:val="0"/>
          <w:numId w:val="18"/>
        </w:numPr>
        <w:spacing w:after="0" w:line="240" w:lineRule="auto"/>
        <w:jc w:val="both"/>
        <w:rPr>
          <w:rFonts w:ascii="Times New Roman" w:hAnsi="Times New Roman" w:cs="Times New Roman"/>
          <w:b/>
          <w:i/>
          <w:sz w:val="20"/>
          <w:szCs w:val="20"/>
        </w:rPr>
      </w:pPr>
      <w:r w:rsidRPr="000B3ED3">
        <w:rPr>
          <w:rFonts w:ascii="Times New Roman" w:hAnsi="Times New Roman" w:cs="Times New Roman"/>
          <w:b/>
          <w:i/>
          <w:sz w:val="20"/>
          <w:szCs w:val="20"/>
        </w:rPr>
        <w:t>Method of preparing printing paste</w:t>
      </w:r>
    </w:p>
    <w:p w:rsidR="00BB367D" w:rsidRPr="00BB367D" w:rsidRDefault="00BB367D" w:rsidP="000B3ED3">
      <w:pPr>
        <w:spacing w:after="0" w:line="240" w:lineRule="auto"/>
        <w:ind w:left="720"/>
        <w:jc w:val="both"/>
        <w:rPr>
          <w:rFonts w:ascii="Times New Roman" w:hAnsi="Times New Roman" w:cs="Times New Roman"/>
          <w:b/>
          <w:sz w:val="20"/>
          <w:szCs w:val="20"/>
        </w:rPr>
      </w:pPr>
      <w:r w:rsidRPr="00BB367D">
        <w:rPr>
          <w:rFonts w:ascii="Times New Roman" w:hAnsi="Times New Roman" w:cs="Times New Roman"/>
          <w:b/>
          <w:sz w:val="20"/>
          <w:szCs w:val="20"/>
        </w:rPr>
        <w:t>Ingredients</w:t>
      </w:r>
    </w:p>
    <w:tbl>
      <w:tblPr>
        <w:tblW w:w="4260" w:type="dxa"/>
        <w:tblInd w:w="828" w:type="dxa"/>
        <w:tblLook w:val="04A0" w:firstRow="1" w:lastRow="0" w:firstColumn="1" w:lastColumn="0" w:noHBand="0" w:noVBand="1"/>
      </w:tblPr>
      <w:tblGrid>
        <w:gridCol w:w="2753"/>
        <w:gridCol w:w="1507"/>
      </w:tblGrid>
      <w:tr w:rsidR="00BB367D" w:rsidRPr="00BB367D" w:rsidTr="006C7675">
        <w:trPr>
          <w:trHeight w:val="326"/>
        </w:trPr>
        <w:tc>
          <w:tcPr>
            <w:tcW w:w="2753" w:type="dxa"/>
            <w:shd w:val="clear" w:color="auto" w:fill="auto"/>
            <w:noWrap/>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Ingredients</w:t>
            </w:r>
          </w:p>
        </w:tc>
        <w:tc>
          <w:tcPr>
            <w:tcW w:w="1507" w:type="dxa"/>
            <w:shd w:val="clear" w:color="auto" w:fill="auto"/>
            <w:noWrap/>
            <w:vAlign w:val="center"/>
          </w:tcPr>
          <w:p w:rsidR="00BB367D" w:rsidRPr="00BB367D" w:rsidRDefault="00BB367D" w:rsidP="000B3ED3">
            <w:pPr>
              <w:spacing w:after="0" w:line="240" w:lineRule="auto"/>
              <w:jc w:val="both"/>
              <w:rPr>
                <w:rFonts w:ascii="Times New Roman" w:eastAsia="Times New Roman" w:hAnsi="Times New Roman" w:cs="Times New Roman"/>
                <w:b/>
                <w:bCs/>
                <w:color w:val="000000"/>
                <w:sz w:val="20"/>
                <w:szCs w:val="20"/>
                <w:lang w:bidi="hi-IN"/>
              </w:rPr>
            </w:pPr>
            <w:r w:rsidRPr="00BB367D">
              <w:rPr>
                <w:rFonts w:ascii="Times New Roman" w:eastAsia="Times New Roman" w:hAnsi="Times New Roman" w:cs="Times New Roman"/>
                <w:b/>
                <w:bCs/>
                <w:color w:val="000000"/>
                <w:sz w:val="20"/>
                <w:szCs w:val="20"/>
                <w:lang w:bidi="hi-IN"/>
              </w:rPr>
              <w:t>Quantity</w:t>
            </w:r>
            <w:r w:rsidRPr="00BB367D">
              <w:rPr>
                <w:rFonts w:ascii="Times New Roman" w:eastAsia="Times New Roman" w:hAnsi="Times New Roman" w:cs="Times New Roman"/>
                <w:b/>
                <w:bCs/>
                <w:color w:val="000000"/>
                <w:sz w:val="20"/>
                <w:szCs w:val="20"/>
                <w:lang w:bidi="hi-IN"/>
              </w:rPr>
              <w:br/>
              <w:t>(by part)</w:t>
            </w:r>
          </w:p>
        </w:tc>
      </w:tr>
      <w:tr w:rsidR="00BB367D" w:rsidRPr="00BB367D" w:rsidTr="006C7675">
        <w:trPr>
          <w:trHeight w:val="326"/>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Acid dyes :</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 xml:space="preserve">05 </w:t>
            </w:r>
          </w:p>
        </w:tc>
      </w:tr>
      <w:tr w:rsidR="00BB367D" w:rsidRPr="00BB367D" w:rsidTr="006C7675">
        <w:trPr>
          <w:trHeight w:val="326"/>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Solvent (Glydote B):</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 xml:space="preserve">05 </w:t>
            </w:r>
          </w:p>
        </w:tc>
      </w:tr>
      <w:tr w:rsidR="00BB367D" w:rsidRPr="00BB367D" w:rsidTr="006C7675">
        <w:trPr>
          <w:trHeight w:val="326"/>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Hot water:</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20</w:t>
            </w:r>
          </w:p>
        </w:tc>
      </w:tr>
      <w:tr w:rsidR="00BB367D" w:rsidRPr="00BB367D" w:rsidTr="006C7675">
        <w:trPr>
          <w:trHeight w:val="326"/>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Urea:</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 xml:space="preserve">05 </w:t>
            </w:r>
          </w:p>
        </w:tc>
      </w:tr>
      <w:tr w:rsidR="00BB367D" w:rsidRPr="00BB367D" w:rsidTr="006C7675">
        <w:trPr>
          <w:trHeight w:val="326"/>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Ammonium Oxalate:</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 xml:space="preserve">02 </w:t>
            </w:r>
          </w:p>
        </w:tc>
      </w:tr>
      <w:tr w:rsidR="00BB367D" w:rsidRPr="00BB367D" w:rsidTr="006C7675">
        <w:trPr>
          <w:trHeight w:val="326"/>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Acetic Acid:</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 xml:space="preserve">02 </w:t>
            </w:r>
          </w:p>
        </w:tc>
      </w:tr>
      <w:tr w:rsidR="00BB367D" w:rsidRPr="00BB367D" w:rsidTr="006C7675">
        <w:trPr>
          <w:trHeight w:val="342"/>
        </w:trPr>
        <w:tc>
          <w:tcPr>
            <w:tcW w:w="2753"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Thickener:</w:t>
            </w:r>
          </w:p>
        </w:tc>
        <w:tc>
          <w:tcPr>
            <w:tcW w:w="1507" w:type="dxa"/>
            <w:shd w:val="clear" w:color="auto" w:fill="auto"/>
            <w:noWrap/>
            <w:vAlign w:val="center"/>
            <w:hideMark/>
          </w:tcPr>
          <w:p w:rsidR="00BB367D" w:rsidRPr="00BB367D" w:rsidRDefault="00BB367D" w:rsidP="000B3ED3">
            <w:pPr>
              <w:spacing w:after="0" w:line="240" w:lineRule="auto"/>
              <w:jc w:val="both"/>
              <w:rPr>
                <w:rFonts w:ascii="Times New Roman" w:eastAsia="Times New Roman" w:hAnsi="Times New Roman" w:cs="Times New Roman"/>
                <w:color w:val="000000"/>
                <w:sz w:val="20"/>
                <w:szCs w:val="20"/>
                <w:lang w:bidi="hi-IN"/>
              </w:rPr>
            </w:pPr>
            <w:r w:rsidRPr="00BB367D">
              <w:rPr>
                <w:rFonts w:ascii="Times New Roman" w:eastAsia="Times New Roman" w:hAnsi="Times New Roman" w:cs="Times New Roman"/>
                <w:color w:val="000000"/>
                <w:sz w:val="20"/>
                <w:szCs w:val="20"/>
                <w:lang w:bidi="hi-IN"/>
              </w:rPr>
              <w:t>61</w:t>
            </w:r>
          </w:p>
        </w:tc>
      </w:tr>
    </w:tbl>
    <w:p w:rsidR="00BB367D" w:rsidRPr="00BB367D" w:rsidRDefault="00BB367D" w:rsidP="000B3ED3">
      <w:pPr>
        <w:spacing w:after="0" w:line="240" w:lineRule="auto"/>
        <w:jc w:val="both"/>
        <w:rPr>
          <w:rFonts w:ascii="Times New Roman" w:hAnsi="Times New Roman" w:cs="Times New Roman"/>
          <w:sz w:val="20"/>
          <w:szCs w:val="20"/>
        </w:rPr>
      </w:pPr>
    </w:p>
    <w:p w:rsidR="00BB367D" w:rsidRPr="00BB367D" w:rsidRDefault="00BB367D" w:rsidP="000B3ED3">
      <w:pPr>
        <w:spacing w:after="0" w:line="240" w:lineRule="auto"/>
        <w:jc w:val="both"/>
        <w:rPr>
          <w:rFonts w:ascii="Times New Roman" w:hAnsi="Times New Roman" w:cs="Times New Roman"/>
          <w:sz w:val="20"/>
          <w:szCs w:val="20"/>
        </w:rPr>
      </w:pPr>
      <w:r w:rsidRPr="00BB367D">
        <w:rPr>
          <w:rFonts w:ascii="Times New Roman" w:hAnsi="Times New Roman" w:cs="Times New Roman"/>
          <w:sz w:val="20"/>
          <w:szCs w:val="20"/>
        </w:rPr>
        <w:t>Mix all ingredients and then the printing paste was ready for printing. After preparing the printing paste and fabric, fabric was printed. In present study it was done by using following techniques like Block and Screen. After printing it was dried in shade.</w:t>
      </w:r>
    </w:p>
    <w:p w:rsidR="00BB367D" w:rsidRPr="00BB367D" w:rsidRDefault="00BB367D" w:rsidP="000B3ED3">
      <w:pPr>
        <w:pStyle w:val="ListParagraph"/>
        <w:numPr>
          <w:ilvl w:val="0"/>
          <w:numId w:val="18"/>
        </w:numPr>
        <w:tabs>
          <w:tab w:val="left" w:pos="720"/>
        </w:tabs>
        <w:spacing w:after="0" w:line="240" w:lineRule="auto"/>
        <w:jc w:val="both"/>
        <w:rPr>
          <w:rFonts w:ascii="Times New Roman" w:hAnsi="Times New Roman" w:cs="Times New Roman"/>
          <w:sz w:val="20"/>
          <w:szCs w:val="20"/>
        </w:rPr>
      </w:pPr>
      <w:r w:rsidRPr="000B3ED3">
        <w:rPr>
          <w:rFonts w:ascii="Times New Roman" w:hAnsi="Times New Roman" w:cs="Times New Roman"/>
          <w:b/>
          <w:bCs/>
          <w:i/>
          <w:sz w:val="20"/>
          <w:szCs w:val="20"/>
        </w:rPr>
        <w:t>Printing of fabric</w:t>
      </w:r>
      <w:r w:rsidRPr="000B3ED3">
        <w:rPr>
          <w:rFonts w:ascii="Times New Roman" w:hAnsi="Times New Roman" w:cs="Times New Roman"/>
          <w:i/>
          <w:sz w:val="20"/>
          <w:szCs w:val="20"/>
        </w:rPr>
        <w:t>:</w:t>
      </w:r>
      <w:r w:rsidRPr="00BB367D">
        <w:rPr>
          <w:rFonts w:ascii="Times New Roman" w:hAnsi="Times New Roman" w:cs="Times New Roman"/>
          <w:sz w:val="20"/>
          <w:szCs w:val="20"/>
        </w:rPr>
        <w:t xml:space="preserve">    After preparing the printing and fabric was printed. It was done using various techniques such as block and screen printing.</w:t>
      </w:r>
    </w:p>
    <w:p w:rsidR="00BB367D" w:rsidRPr="00BB367D" w:rsidRDefault="00BB367D" w:rsidP="000B3ED3">
      <w:pPr>
        <w:pStyle w:val="ListParagraph"/>
        <w:numPr>
          <w:ilvl w:val="0"/>
          <w:numId w:val="18"/>
        </w:numPr>
        <w:tabs>
          <w:tab w:val="left" w:pos="720"/>
        </w:tabs>
        <w:spacing w:after="0" w:line="240" w:lineRule="auto"/>
        <w:jc w:val="both"/>
        <w:rPr>
          <w:rFonts w:ascii="Times New Roman" w:hAnsi="Times New Roman" w:cs="Times New Roman"/>
          <w:sz w:val="20"/>
          <w:szCs w:val="20"/>
        </w:rPr>
      </w:pPr>
      <w:r w:rsidRPr="000B3ED3">
        <w:rPr>
          <w:rFonts w:ascii="Times New Roman" w:hAnsi="Times New Roman" w:cs="Times New Roman"/>
          <w:b/>
          <w:bCs/>
          <w:i/>
          <w:sz w:val="20"/>
          <w:szCs w:val="20"/>
        </w:rPr>
        <w:t>Drying</w:t>
      </w:r>
      <w:r w:rsidRPr="000B3ED3">
        <w:rPr>
          <w:rFonts w:ascii="Times New Roman" w:hAnsi="Times New Roman" w:cs="Times New Roman"/>
          <w:i/>
          <w:sz w:val="20"/>
          <w:szCs w:val="20"/>
        </w:rPr>
        <w:t>:</w:t>
      </w:r>
      <w:r w:rsidRPr="00BB367D">
        <w:rPr>
          <w:rFonts w:ascii="Times New Roman" w:hAnsi="Times New Roman" w:cs="Times New Roman"/>
          <w:sz w:val="20"/>
          <w:szCs w:val="20"/>
        </w:rPr>
        <w:t xml:space="preserve">  After printing the fabric was dried in shade.</w:t>
      </w:r>
    </w:p>
    <w:p w:rsidR="00BB367D" w:rsidRPr="00BB367D" w:rsidRDefault="00BB367D" w:rsidP="000B3ED3">
      <w:pPr>
        <w:pStyle w:val="ListParagraph"/>
        <w:numPr>
          <w:ilvl w:val="0"/>
          <w:numId w:val="18"/>
        </w:numPr>
        <w:tabs>
          <w:tab w:val="left" w:pos="720"/>
        </w:tabs>
        <w:spacing w:after="0" w:line="240" w:lineRule="auto"/>
        <w:jc w:val="both"/>
        <w:rPr>
          <w:rFonts w:ascii="Times New Roman" w:hAnsi="Times New Roman" w:cs="Times New Roman"/>
          <w:sz w:val="20"/>
          <w:szCs w:val="20"/>
        </w:rPr>
      </w:pPr>
      <w:r w:rsidRPr="000B3ED3">
        <w:rPr>
          <w:rFonts w:ascii="Times New Roman" w:hAnsi="Times New Roman" w:cs="Times New Roman"/>
          <w:b/>
          <w:bCs/>
          <w:i/>
          <w:sz w:val="20"/>
          <w:szCs w:val="20"/>
        </w:rPr>
        <w:t>Fixation of dye ( steaming process)</w:t>
      </w:r>
      <w:r w:rsidRPr="000B3ED3">
        <w:rPr>
          <w:rFonts w:ascii="Times New Roman" w:hAnsi="Times New Roman" w:cs="Times New Roman"/>
          <w:i/>
          <w:sz w:val="20"/>
          <w:szCs w:val="20"/>
        </w:rPr>
        <w:t>:</w:t>
      </w:r>
      <w:r w:rsidRPr="00BB367D">
        <w:rPr>
          <w:rFonts w:ascii="Times New Roman" w:hAnsi="Times New Roman" w:cs="Times New Roman"/>
          <w:sz w:val="20"/>
          <w:szCs w:val="20"/>
        </w:rPr>
        <w:t xml:space="preserve">  After printing and drying the fabric was steamed for 1-2 hours in the cottage steam at 100-102◦C. After that fabric was rinsed cold water and dried.</w:t>
      </w:r>
    </w:p>
    <w:p w:rsidR="00BB367D" w:rsidRPr="00BB367D" w:rsidRDefault="00BB367D" w:rsidP="000B3ED3">
      <w:pPr>
        <w:pStyle w:val="ListParagraph"/>
        <w:numPr>
          <w:ilvl w:val="0"/>
          <w:numId w:val="18"/>
        </w:numPr>
        <w:tabs>
          <w:tab w:val="left" w:pos="720"/>
        </w:tabs>
        <w:spacing w:after="0" w:line="240" w:lineRule="auto"/>
        <w:jc w:val="both"/>
        <w:rPr>
          <w:rFonts w:ascii="Times New Roman" w:hAnsi="Times New Roman" w:cs="Times New Roman"/>
          <w:sz w:val="20"/>
          <w:szCs w:val="20"/>
        </w:rPr>
      </w:pPr>
      <w:r w:rsidRPr="000B3ED3">
        <w:rPr>
          <w:rFonts w:ascii="Times New Roman" w:hAnsi="Times New Roman" w:cs="Times New Roman"/>
          <w:b/>
          <w:bCs/>
          <w:i/>
          <w:sz w:val="20"/>
          <w:szCs w:val="20"/>
        </w:rPr>
        <w:t>Assessment of colour fastness</w:t>
      </w:r>
      <w:r w:rsidRPr="000B3ED3">
        <w:rPr>
          <w:rFonts w:ascii="Times New Roman" w:hAnsi="Times New Roman" w:cs="Times New Roman"/>
          <w:i/>
          <w:sz w:val="20"/>
          <w:szCs w:val="20"/>
        </w:rPr>
        <w:t>:</w:t>
      </w:r>
      <w:r w:rsidRPr="00BB367D">
        <w:rPr>
          <w:rFonts w:ascii="Times New Roman" w:hAnsi="Times New Roman" w:cs="Times New Roman"/>
          <w:sz w:val="20"/>
          <w:szCs w:val="20"/>
        </w:rPr>
        <w:t xml:space="preserve">  For checking the colour fastness of the fabric, samples were conditioned as per ISO standard.</w:t>
      </w:r>
    </w:p>
    <w:p w:rsidR="00BB367D" w:rsidRPr="00BB367D" w:rsidRDefault="00BB367D" w:rsidP="000B3ED3">
      <w:pPr>
        <w:pStyle w:val="ListParagraph"/>
        <w:numPr>
          <w:ilvl w:val="0"/>
          <w:numId w:val="19"/>
        </w:numPr>
        <w:tabs>
          <w:tab w:val="left" w:pos="720"/>
        </w:tabs>
        <w:spacing w:after="0" w:line="240" w:lineRule="auto"/>
        <w:jc w:val="both"/>
        <w:rPr>
          <w:rFonts w:ascii="Times New Roman" w:hAnsi="Times New Roman" w:cs="Times New Roman"/>
          <w:sz w:val="20"/>
          <w:szCs w:val="20"/>
        </w:rPr>
      </w:pPr>
      <w:r w:rsidRPr="00BB367D">
        <w:rPr>
          <w:rFonts w:ascii="Times New Roman" w:hAnsi="Times New Roman" w:cs="Times New Roman"/>
          <w:b/>
          <w:bCs/>
          <w:sz w:val="20"/>
          <w:szCs w:val="20"/>
        </w:rPr>
        <w:t xml:space="preserve">Colour Fastness to washing: </w:t>
      </w:r>
      <w:r w:rsidRPr="00BB367D">
        <w:rPr>
          <w:rFonts w:ascii="Times New Roman" w:hAnsi="Times New Roman" w:cs="Times New Roman"/>
          <w:sz w:val="20"/>
          <w:szCs w:val="20"/>
        </w:rPr>
        <w:t>Test no. 3 of ISO was applied to assess the colour fastness to washing.</w:t>
      </w:r>
    </w:p>
    <w:p w:rsidR="00BB367D" w:rsidRPr="00BB367D" w:rsidRDefault="00BB367D" w:rsidP="000B3ED3">
      <w:pPr>
        <w:pStyle w:val="ListParagraph"/>
        <w:numPr>
          <w:ilvl w:val="0"/>
          <w:numId w:val="19"/>
        </w:numPr>
        <w:tabs>
          <w:tab w:val="left" w:pos="720"/>
        </w:tabs>
        <w:spacing w:after="0" w:line="240" w:lineRule="auto"/>
        <w:jc w:val="both"/>
        <w:rPr>
          <w:rFonts w:ascii="Times New Roman" w:hAnsi="Times New Roman" w:cs="Times New Roman"/>
          <w:sz w:val="20"/>
          <w:szCs w:val="20"/>
        </w:rPr>
      </w:pPr>
      <w:r w:rsidRPr="00BB367D">
        <w:rPr>
          <w:rFonts w:ascii="Times New Roman" w:hAnsi="Times New Roman" w:cs="Times New Roman"/>
          <w:b/>
          <w:bCs/>
          <w:sz w:val="20"/>
          <w:szCs w:val="20"/>
        </w:rPr>
        <w:t>Colour fastness to rubbing:</w:t>
      </w:r>
      <w:r w:rsidRPr="00BB367D">
        <w:rPr>
          <w:rFonts w:ascii="Times New Roman" w:hAnsi="Times New Roman" w:cs="Times New Roman"/>
          <w:sz w:val="20"/>
          <w:szCs w:val="20"/>
        </w:rPr>
        <w:t xml:space="preserve"> Crock meter was used to assess the colour fastness to rubbing for the printed sample. To check the colour change (CC) of the printed sample and Colour stain (CS) of the adjacent sample. Grey scale was used.</w:t>
      </w:r>
    </w:p>
    <w:p w:rsidR="00271202" w:rsidRPr="000B3ED3" w:rsidRDefault="00BB367D" w:rsidP="000B3ED3">
      <w:pPr>
        <w:pStyle w:val="ListParagraph"/>
        <w:numPr>
          <w:ilvl w:val="0"/>
          <w:numId w:val="19"/>
        </w:numPr>
        <w:tabs>
          <w:tab w:val="left" w:pos="720"/>
        </w:tabs>
        <w:spacing w:after="0" w:line="240" w:lineRule="auto"/>
        <w:jc w:val="both"/>
        <w:rPr>
          <w:rFonts w:ascii="Times New Roman" w:hAnsi="Times New Roman" w:cs="Times New Roman"/>
          <w:sz w:val="20"/>
          <w:szCs w:val="20"/>
        </w:rPr>
      </w:pPr>
      <w:r w:rsidRPr="00BB367D">
        <w:rPr>
          <w:rFonts w:ascii="Times New Roman" w:hAnsi="Times New Roman" w:cs="Times New Roman"/>
          <w:b/>
          <w:bCs/>
          <w:sz w:val="20"/>
          <w:szCs w:val="20"/>
        </w:rPr>
        <w:t>Colour fastness to sunlight:</w:t>
      </w:r>
      <w:r w:rsidRPr="00BB367D">
        <w:rPr>
          <w:rFonts w:ascii="Times New Roman" w:hAnsi="Times New Roman" w:cs="Times New Roman"/>
          <w:sz w:val="20"/>
          <w:szCs w:val="20"/>
        </w:rPr>
        <w:t xml:space="preserve"> Blue wool scale/ASTM light fastness standard was applied to check the colour fastness to sunlight. The sample was exposed to sunlight.</w:t>
      </w:r>
    </w:p>
    <w:p w:rsidR="00BB367D" w:rsidRPr="00271202" w:rsidRDefault="00271202" w:rsidP="000B3ED3">
      <w:pPr>
        <w:pStyle w:val="ListParagraph"/>
        <w:numPr>
          <w:ilvl w:val="0"/>
          <w:numId w:val="21"/>
        </w:numPr>
        <w:tabs>
          <w:tab w:val="left" w:pos="450"/>
        </w:tabs>
        <w:spacing w:after="0" w:line="240" w:lineRule="auto"/>
        <w:jc w:val="both"/>
        <w:rPr>
          <w:rFonts w:ascii="Times New Roman" w:hAnsi="Times New Roman" w:cs="Times New Roman"/>
          <w:color w:val="44546A" w:themeColor="text2"/>
          <w:szCs w:val="20"/>
        </w:rPr>
      </w:pPr>
      <w:r w:rsidRPr="00271202">
        <w:rPr>
          <w:rFonts w:ascii="Times New Roman" w:hAnsi="Times New Roman" w:cs="Times New Roman"/>
          <w:b/>
          <w:bCs/>
          <w:color w:val="44546A" w:themeColor="text2"/>
          <w:szCs w:val="20"/>
        </w:rPr>
        <w:t>RESULT AND DISCUSSION</w:t>
      </w:r>
    </w:p>
    <w:p w:rsidR="00BB367D" w:rsidRDefault="00BB367D" w:rsidP="000B3ED3">
      <w:pPr>
        <w:tabs>
          <w:tab w:val="left" w:pos="450"/>
        </w:tabs>
        <w:spacing w:after="0" w:line="240" w:lineRule="auto"/>
        <w:ind w:left="90"/>
        <w:jc w:val="both"/>
        <w:rPr>
          <w:rFonts w:ascii="Times New Roman" w:hAnsi="Times New Roman" w:cs="Times New Roman"/>
          <w:sz w:val="20"/>
          <w:szCs w:val="20"/>
        </w:rPr>
      </w:pPr>
      <w:r w:rsidRPr="00BB367D">
        <w:rPr>
          <w:rFonts w:ascii="Times New Roman" w:hAnsi="Times New Roman" w:cs="Times New Roman"/>
          <w:sz w:val="20"/>
          <w:szCs w:val="20"/>
        </w:rPr>
        <w:t>The present research work was carried out on experimental basis. After going through various tests on printed sample, following results were drawn. Fastness test were done as per ISO standard and blue wool scale/ASTM set for each test.</w:t>
      </w:r>
    </w:p>
    <w:p w:rsidR="000B3ED3" w:rsidRPr="00BB367D" w:rsidRDefault="000B3ED3" w:rsidP="000B3ED3">
      <w:pPr>
        <w:tabs>
          <w:tab w:val="left" w:pos="450"/>
        </w:tabs>
        <w:spacing w:after="0" w:line="240" w:lineRule="auto"/>
        <w:ind w:left="90"/>
        <w:jc w:val="both"/>
        <w:rPr>
          <w:rFonts w:ascii="Times New Roman" w:hAnsi="Times New Roman" w:cs="Times New Roman"/>
          <w:sz w:val="20"/>
          <w:szCs w:val="20"/>
        </w:rPr>
      </w:pPr>
    </w:p>
    <w:p w:rsidR="00BB367D" w:rsidRPr="000B3ED3" w:rsidRDefault="00BB367D" w:rsidP="000B3ED3">
      <w:pPr>
        <w:pStyle w:val="ListParagraph"/>
        <w:numPr>
          <w:ilvl w:val="0"/>
          <w:numId w:val="23"/>
        </w:numPr>
        <w:tabs>
          <w:tab w:val="left" w:pos="450"/>
        </w:tabs>
        <w:spacing w:after="0" w:line="240" w:lineRule="auto"/>
        <w:jc w:val="both"/>
        <w:rPr>
          <w:rFonts w:ascii="Times New Roman" w:hAnsi="Times New Roman" w:cs="Times New Roman"/>
          <w:b/>
          <w:bCs/>
          <w:sz w:val="20"/>
          <w:szCs w:val="20"/>
        </w:rPr>
      </w:pPr>
      <w:r w:rsidRPr="000B3ED3">
        <w:rPr>
          <w:rFonts w:ascii="Times New Roman" w:hAnsi="Times New Roman" w:cs="Times New Roman"/>
          <w:b/>
          <w:bCs/>
          <w:sz w:val="20"/>
          <w:szCs w:val="20"/>
        </w:rPr>
        <w:t xml:space="preserve">Fastness of washing: </w:t>
      </w:r>
      <w:r w:rsidRPr="000B3ED3">
        <w:rPr>
          <w:rFonts w:ascii="Times New Roman" w:hAnsi="Times New Roman" w:cs="Times New Roman"/>
          <w:sz w:val="20"/>
          <w:szCs w:val="20"/>
        </w:rPr>
        <w:t>Washing fastness</w:t>
      </w:r>
      <w:r w:rsidRPr="000B3ED3">
        <w:rPr>
          <w:rFonts w:ascii="Times New Roman" w:hAnsi="Times New Roman" w:cs="Times New Roman"/>
          <w:b/>
          <w:bCs/>
          <w:sz w:val="20"/>
          <w:szCs w:val="20"/>
        </w:rPr>
        <w:t xml:space="preserve"> </w:t>
      </w:r>
      <w:r w:rsidRPr="000B3ED3">
        <w:rPr>
          <w:rFonts w:ascii="Times New Roman" w:hAnsi="Times New Roman" w:cs="Times New Roman"/>
          <w:sz w:val="20"/>
          <w:szCs w:val="20"/>
        </w:rPr>
        <w:t>of Indalca gum with</w:t>
      </w:r>
      <w:r w:rsidRPr="000B3ED3">
        <w:rPr>
          <w:rFonts w:ascii="Times New Roman" w:hAnsi="Times New Roman" w:cs="Times New Roman"/>
          <w:b/>
          <w:bCs/>
          <w:sz w:val="20"/>
          <w:szCs w:val="20"/>
        </w:rPr>
        <w:t xml:space="preserve"> </w:t>
      </w:r>
      <w:r w:rsidRPr="000B3ED3">
        <w:rPr>
          <w:rFonts w:ascii="Times New Roman" w:hAnsi="Times New Roman" w:cs="Times New Roman"/>
          <w:sz w:val="20"/>
          <w:szCs w:val="20"/>
        </w:rPr>
        <w:t>block and screen printing in change in colour (CC) of treated sample was rated 2 (poor) and the colour stain (CS) of two adjacent fabric (cotton &amp; silk) with block printing were rated 3 (fair) and with screen printing were rated 2 (poor).</w:t>
      </w:r>
    </w:p>
    <w:p w:rsidR="00BB367D" w:rsidRPr="00BB367D" w:rsidRDefault="00BB367D" w:rsidP="000B3ED3">
      <w:pPr>
        <w:pStyle w:val="ListParagraph"/>
        <w:tabs>
          <w:tab w:val="left" w:pos="450"/>
        </w:tabs>
        <w:spacing w:after="0" w:line="240" w:lineRule="auto"/>
        <w:ind w:left="810"/>
        <w:jc w:val="both"/>
        <w:rPr>
          <w:rFonts w:ascii="Times New Roman" w:hAnsi="Times New Roman" w:cs="Times New Roman"/>
          <w:b/>
          <w:bCs/>
          <w:sz w:val="20"/>
          <w:szCs w:val="20"/>
          <w:u w:val="single"/>
        </w:rPr>
      </w:pPr>
    </w:p>
    <w:p w:rsidR="00BB367D" w:rsidRPr="000B3ED3" w:rsidRDefault="00BB367D" w:rsidP="000B3ED3">
      <w:pPr>
        <w:pStyle w:val="ListParagraph"/>
        <w:tabs>
          <w:tab w:val="left" w:pos="450"/>
        </w:tabs>
        <w:spacing w:after="0" w:line="240" w:lineRule="auto"/>
        <w:ind w:left="810"/>
        <w:jc w:val="center"/>
        <w:rPr>
          <w:rFonts w:ascii="Times New Roman" w:hAnsi="Times New Roman" w:cs="Times New Roman"/>
          <w:b/>
          <w:bCs/>
          <w:sz w:val="18"/>
          <w:szCs w:val="20"/>
        </w:rPr>
      </w:pPr>
      <w:r w:rsidRPr="00271202">
        <w:rPr>
          <w:rFonts w:ascii="Times New Roman" w:hAnsi="Times New Roman" w:cs="Times New Roman"/>
          <w:b/>
          <w:bCs/>
          <w:sz w:val="18"/>
          <w:szCs w:val="20"/>
        </w:rPr>
        <w:t>Table No. 1</w:t>
      </w:r>
    </w:p>
    <w:tbl>
      <w:tblPr>
        <w:tblStyle w:val="TableGrid"/>
        <w:tblW w:w="8505" w:type="dxa"/>
        <w:jc w:val="center"/>
        <w:tblLayout w:type="fixed"/>
        <w:tblLook w:val="04A0" w:firstRow="1" w:lastRow="0" w:firstColumn="1" w:lastColumn="0" w:noHBand="0" w:noVBand="1"/>
      </w:tblPr>
      <w:tblGrid>
        <w:gridCol w:w="794"/>
        <w:gridCol w:w="1573"/>
        <w:gridCol w:w="990"/>
        <w:gridCol w:w="1487"/>
        <w:gridCol w:w="1013"/>
        <w:gridCol w:w="694"/>
        <w:gridCol w:w="864"/>
        <w:gridCol w:w="1090"/>
      </w:tblGrid>
      <w:tr w:rsidR="00BB367D" w:rsidRPr="00BB367D" w:rsidTr="00271202">
        <w:trPr>
          <w:trHeight w:val="841"/>
          <w:jc w:val="center"/>
        </w:trPr>
        <w:tc>
          <w:tcPr>
            <w:tcW w:w="794"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S.No.</w:t>
            </w:r>
          </w:p>
        </w:tc>
        <w:tc>
          <w:tcPr>
            <w:tcW w:w="1573"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Thickening agent</w:t>
            </w:r>
          </w:p>
        </w:tc>
        <w:tc>
          <w:tcPr>
            <w:tcW w:w="990"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Style of printing</w:t>
            </w:r>
          </w:p>
        </w:tc>
        <w:tc>
          <w:tcPr>
            <w:tcW w:w="1487" w:type="dxa"/>
          </w:tcPr>
          <w:p w:rsidR="00BB367D" w:rsidRPr="00BB367D" w:rsidRDefault="00BB367D" w:rsidP="000B3ED3">
            <w:pPr>
              <w:pStyle w:val="ListParagraph"/>
              <w:tabs>
                <w:tab w:val="left" w:pos="-108"/>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 xml:space="preserve">Numerical rating for change in colour of the  </w:t>
            </w:r>
          </w:p>
          <w:p w:rsidR="00BB367D" w:rsidRPr="00BB367D" w:rsidRDefault="00BB367D" w:rsidP="000B3ED3">
            <w:pPr>
              <w:pStyle w:val="ListParagraph"/>
              <w:tabs>
                <w:tab w:val="left" w:pos="-108"/>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Treated sample</w:t>
            </w:r>
          </w:p>
        </w:tc>
        <w:tc>
          <w:tcPr>
            <w:tcW w:w="1013" w:type="dxa"/>
          </w:tcPr>
          <w:p w:rsidR="00BB367D" w:rsidRPr="00BB367D" w:rsidRDefault="00BB367D" w:rsidP="000B3ED3">
            <w:pPr>
              <w:pStyle w:val="ListParagraph"/>
              <w:tabs>
                <w:tab w:val="left" w:pos="450"/>
              </w:tabs>
              <w:ind w:left="0" w:right="-108"/>
              <w:jc w:val="both"/>
              <w:rPr>
                <w:rFonts w:ascii="Times New Roman" w:hAnsi="Times New Roman" w:cs="Times New Roman"/>
                <w:b/>
                <w:bCs/>
                <w:sz w:val="20"/>
                <w:szCs w:val="20"/>
              </w:rPr>
            </w:pPr>
            <w:r w:rsidRPr="00BB367D">
              <w:rPr>
                <w:rFonts w:ascii="Times New Roman" w:hAnsi="Times New Roman" w:cs="Times New Roman"/>
                <w:b/>
                <w:bCs/>
                <w:sz w:val="20"/>
                <w:szCs w:val="20"/>
              </w:rPr>
              <w:t>Inference</w:t>
            </w:r>
          </w:p>
        </w:tc>
        <w:tc>
          <w:tcPr>
            <w:tcW w:w="1558" w:type="dxa"/>
            <w:gridSpan w:val="2"/>
          </w:tcPr>
          <w:p w:rsidR="00BB367D" w:rsidRPr="00BB367D" w:rsidRDefault="00BB367D" w:rsidP="000B3ED3">
            <w:pPr>
              <w:pStyle w:val="ListParagraph"/>
              <w:tabs>
                <w:tab w:val="left" w:pos="-108"/>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 xml:space="preserve">Numerical rating for change in colour of the  </w:t>
            </w:r>
          </w:p>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Treated sample</w:t>
            </w:r>
          </w:p>
        </w:tc>
        <w:tc>
          <w:tcPr>
            <w:tcW w:w="1090"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Inference</w:t>
            </w:r>
          </w:p>
        </w:tc>
      </w:tr>
      <w:tr w:rsidR="00BB367D" w:rsidRPr="00BB367D" w:rsidTr="00271202">
        <w:trPr>
          <w:trHeight w:val="175"/>
          <w:jc w:val="center"/>
        </w:trPr>
        <w:tc>
          <w:tcPr>
            <w:tcW w:w="794" w:type="dxa"/>
            <w:vMerge w:val="restart"/>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1.</w:t>
            </w:r>
          </w:p>
        </w:tc>
        <w:tc>
          <w:tcPr>
            <w:tcW w:w="1573" w:type="dxa"/>
            <w:vMerge w:val="restart"/>
          </w:tcPr>
          <w:p w:rsidR="00BB367D" w:rsidRPr="00BB367D" w:rsidRDefault="00BB367D" w:rsidP="000B3ED3">
            <w:pPr>
              <w:pStyle w:val="ListParagraph"/>
              <w:tabs>
                <w:tab w:val="left" w:pos="450"/>
              </w:tabs>
              <w:ind w:left="0"/>
              <w:jc w:val="both"/>
              <w:rPr>
                <w:rFonts w:ascii="Times New Roman" w:hAnsi="Times New Roman" w:cs="Times New Roman"/>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Indalca gum</w:t>
            </w:r>
          </w:p>
        </w:tc>
        <w:tc>
          <w:tcPr>
            <w:tcW w:w="990" w:type="dxa"/>
            <w:vMerge w:val="restart"/>
          </w:tcPr>
          <w:p w:rsidR="00BB367D" w:rsidRPr="00BB367D" w:rsidRDefault="00BB367D" w:rsidP="000B3ED3">
            <w:pPr>
              <w:pStyle w:val="ListParagraph"/>
              <w:tabs>
                <w:tab w:val="left" w:pos="450"/>
              </w:tabs>
              <w:ind w:left="0"/>
              <w:jc w:val="both"/>
              <w:rPr>
                <w:rFonts w:ascii="Times New Roman" w:hAnsi="Times New Roman" w:cs="Times New Roman"/>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Block</w:t>
            </w:r>
          </w:p>
        </w:tc>
        <w:tc>
          <w:tcPr>
            <w:tcW w:w="1487" w:type="dxa"/>
            <w:vMerge w:val="restart"/>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2</w:t>
            </w:r>
          </w:p>
        </w:tc>
        <w:tc>
          <w:tcPr>
            <w:tcW w:w="1013" w:type="dxa"/>
            <w:vMerge w:val="restart"/>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Poor</w:t>
            </w:r>
          </w:p>
        </w:tc>
        <w:tc>
          <w:tcPr>
            <w:tcW w:w="694"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Silk</w:t>
            </w:r>
          </w:p>
        </w:tc>
        <w:tc>
          <w:tcPr>
            <w:tcW w:w="864"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Cotton</w:t>
            </w:r>
          </w:p>
        </w:tc>
        <w:tc>
          <w:tcPr>
            <w:tcW w:w="1090" w:type="dxa"/>
            <w:vMerge w:val="restart"/>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Fair</w:t>
            </w:r>
          </w:p>
        </w:tc>
      </w:tr>
      <w:tr w:rsidR="00BB367D" w:rsidRPr="00BB367D" w:rsidTr="00271202">
        <w:trPr>
          <w:trHeight w:val="570"/>
          <w:jc w:val="center"/>
        </w:trPr>
        <w:tc>
          <w:tcPr>
            <w:tcW w:w="794" w:type="dxa"/>
            <w:vMerge/>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tc>
        <w:tc>
          <w:tcPr>
            <w:tcW w:w="1573" w:type="dxa"/>
            <w:vMerge/>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tc>
        <w:tc>
          <w:tcPr>
            <w:tcW w:w="990" w:type="dxa"/>
            <w:vMerge/>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tc>
        <w:tc>
          <w:tcPr>
            <w:tcW w:w="1487" w:type="dxa"/>
            <w:vMerge/>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tc>
        <w:tc>
          <w:tcPr>
            <w:tcW w:w="1013" w:type="dxa"/>
            <w:vMerge/>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tc>
        <w:tc>
          <w:tcPr>
            <w:tcW w:w="694" w:type="dxa"/>
          </w:tcPr>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3</w:t>
            </w:r>
          </w:p>
        </w:tc>
        <w:tc>
          <w:tcPr>
            <w:tcW w:w="864" w:type="dxa"/>
          </w:tcPr>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3</w:t>
            </w:r>
          </w:p>
        </w:tc>
        <w:tc>
          <w:tcPr>
            <w:tcW w:w="1090" w:type="dxa"/>
            <w:vMerge/>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tc>
      </w:tr>
      <w:tr w:rsidR="00BB367D" w:rsidRPr="00BB367D" w:rsidTr="00271202">
        <w:trPr>
          <w:trHeight w:val="736"/>
          <w:jc w:val="center"/>
        </w:trPr>
        <w:tc>
          <w:tcPr>
            <w:tcW w:w="794"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2.</w:t>
            </w:r>
          </w:p>
        </w:tc>
        <w:tc>
          <w:tcPr>
            <w:tcW w:w="1573" w:type="dxa"/>
          </w:tcPr>
          <w:p w:rsidR="00BB367D" w:rsidRPr="00BB367D" w:rsidRDefault="00BB367D" w:rsidP="000B3ED3">
            <w:pPr>
              <w:pStyle w:val="ListParagraph"/>
              <w:tabs>
                <w:tab w:val="left" w:pos="450"/>
              </w:tabs>
              <w:ind w:left="0"/>
              <w:jc w:val="both"/>
              <w:rPr>
                <w:rFonts w:ascii="Times New Roman" w:hAnsi="Times New Roman" w:cs="Times New Roman"/>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Indalca gum</w:t>
            </w:r>
          </w:p>
        </w:tc>
        <w:tc>
          <w:tcPr>
            <w:tcW w:w="990" w:type="dxa"/>
          </w:tcPr>
          <w:p w:rsidR="00BB367D" w:rsidRPr="00BB367D" w:rsidRDefault="00BB367D" w:rsidP="000B3ED3">
            <w:pPr>
              <w:pStyle w:val="ListParagraph"/>
              <w:tabs>
                <w:tab w:val="left" w:pos="450"/>
              </w:tabs>
              <w:ind w:left="0"/>
              <w:jc w:val="both"/>
              <w:rPr>
                <w:rFonts w:ascii="Times New Roman" w:hAnsi="Times New Roman" w:cs="Times New Roman"/>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Block</w:t>
            </w:r>
          </w:p>
        </w:tc>
        <w:tc>
          <w:tcPr>
            <w:tcW w:w="1487"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2</w:t>
            </w:r>
          </w:p>
        </w:tc>
        <w:tc>
          <w:tcPr>
            <w:tcW w:w="1013"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Poor</w:t>
            </w:r>
          </w:p>
        </w:tc>
        <w:tc>
          <w:tcPr>
            <w:tcW w:w="694"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2</w:t>
            </w:r>
          </w:p>
        </w:tc>
        <w:tc>
          <w:tcPr>
            <w:tcW w:w="864"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2</w:t>
            </w:r>
          </w:p>
        </w:tc>
        <w:tc>
          <w:tcPr>
            <w:tcW w:w="1090" w:type="dxa"/>
          </w:tcPr>
          <w:p w:rsidR="00BB367D" w:rsidRPr="00BB367D" w:rsidRDefault="00BB367D" w:rsidP="000B3ED3">
            <w:pPr>
              <w:pStyle w:val="ListParagraph"/>
              <w:tabs>
                <w:tab w:val="left" w:pos="450"/>
              </w:tabs>
              <w:ind w:left="0"/>
              <w:jc w:val="both"/>
              <w:rPr>
                <w:rFonts w:ascii="Times New Roman" w:hAnsi="Times New Roman" w:cs="Times New Roman"/>
                <w:b/>
                <w:bCs/>
                <w:sz w:val="20"/>
                <w:szCs w:val="20"/>
              </w:rPr>
            </w:pPr>
          </w:p>
          <w:p w:rsidR="00BB367D" w:rsidRPr="00BB367D" w:rsidRDefault="00BB367D" w:rsidP="000B3ED3">
            <w:pPr>
              <w:pStyle w:val="ListParagraph"/>
              <w:tabs>
                <w:tab w:val="left" w:pos="450"/>
              </w:tabs>
              <w:ind w:left="0"/>
              <w:jc w:val="both"/>
              <w:rPr>
                <w:rFonts w:ascii="Times New Roman" w:hAnsi="Times New Roman" w:cs="Times New Roman"/>
                <w:sz w:val="20"/>
                <w:szCs w:val="20"/>
              </w:rPr>
            </w:pPr>
            <w:r w:rsidRPr="00BB367D">
              <w:rPr>
                <w:rFonts w:ascii="Times New Roman" w:hAnsi="Times New Roman" w:cs="Times New Roman"/>
                <w:sz w:val="20"/>
                <w:szCs w:val="20"/>
              </w:rPr>
              <w:t>Poor</w:t>
            </w:r>
          </w:p>
        </w:tc>
      </w:tr>
    </w:tbl>
    <w:p w:rsidR="00BB367D" w:rsidRPr="00BB367D" w:rsidRDefault="00BB367D" w:rsidP="000B3ED3">
      <w:pPr>
        <w:pStyle w:val="ListParagraph"/>
        <w:tabs>
          <w:tab w:val="left" w:pos="450"/>
        </w:tabs>
        <w:spacing w:after="0" w:line="240" w:lineRule="auto"/>
        <w:ind w:left="450"/>
        <w:jc w:val="both"/>
        <w:rPr>
          <w:rFonts w:ascii="Times New Roman" w:hAnsi="Times New Roman" w:cs="Times New Roman"/>
          <w:b/>
          <w:bCs/>
          <w:sz w:val="20"/>
          <w:szCs w:val="20"/>
        </w:rPr>
      </w:pPr>
    </w:p>
    <w:p w:rsidR="00BB367D" w:rsidRPr="00BB367D" w:rsidRDefault="00BB367D" w:rsidP="000B3ED3">
      <w:pPr>
        <w:pStyle w:val="ListParagraph"/>
        <w:spacing w:after="0" w:line="240" w:lineRule="auto"/>
        <w:ind w:left="90"/>
        <w:jc w:val="center"/>
        <w:rPr>
          <w:rFonts w:ascii="Times New Roman" w:hAnsi="Times New Roman" w:cs="Times New Roman"/>
          <w:b/>
          <w:bCs/>
          <w:sz w:val="20"/>
          <w:szCs w:val="20"/>
        </w:rPr>
      </w:pPr>
      <w:r w:rsidRPr="00BB367D">
        <w:rPr>
          <w:rFonts w:ascii="Times New Roman" w:hAnsi="Times New Roman" w:cs="Times New Roman"/>
          <w:b/>
          <w:bCs/>
          <w:noProof/>
          <w:sz w:val="20"/>
          <w:szCs w:val="20"/>
        </w:rPr>
        <w:drawing>
          <wp:inline distT="0" distB="0" distL="0" distR="0">
            <wp:extent cx="2862173" cy="2147978"/>
            <wp:effectExtent l="19050" t="0" r="0" b="0"/>
            <wp:docPr id="1" name="Picture 1" descr="C:\Users\dell\Desktop\Indalca block.jpg"/>
            <wp:cNvGraphicFramePr/>
            <a:graphic xmlns:a="http://schemas.openxmlformats.org/drawingml/2006/main">
              <a:graphicData uri="http://schemas.openxmlformats.org/drawingml/2006/picture">
                <pic:pic xmlns:pic="http://schemas.openxmlformats.org/drawingml/2006/picture">
                  <pic:nvPicPr>
                    <pic:cNvPr id="2190" name="Picture 148" descr="C:\Users\dell\Desktop\Indalca block.jpg"/>
                    <pic:cNvPicPr>
                      <a:picLocks noChangeAspect="1" noChangeArrowheads="1"/>
                    </pic:cNvPicPr>
                  </pic:nvPicPr>
                  <pic:blipFill>
                    <a:blip r:embed="rId8" cstate="print"/>
                    <a:srcRect/>
                    <a:stretch>
                      <a:fillRect/>
                    </a:stretch>
                  </pic:blipFill>
                  <pic:spPr bwMode="auto">
                    <a:xfrm>
                      <a:off x="0" y="0"/>
                      <a:ext cx="2860768" cy="2146924"/>
                    </a:xfrm>
                    <a:prstGeom prst="rect">
                      <a:avLst/>
                    </a:prstGeom>
                    <a:noFill/>
                    <a:ln w="9525">
                      <a:noFill/>
                      <a:miter lim="800000"/>
                      <a:headEnd/>
                      <a:tailEnd/>
                    </a:ln>
                  </pic:spPr>
                </pic:pic>
              </a:graphicData>
            </a:graphic>
          </wp:inline>
        </w:drawing>
      </w:r>
      <w:r w:rsidRPr="00BB367D">
        <w:rPr>
          <w:rFonts w:ascii="Times New Roman" w:hAnsi="Times New Roman" w:cs="Times New Roman"/>
          <w:b/>
          <w:bCs/>
          <w:noProof/>
          <w:sz w:val="20"/>
          <w:szCs w:val="20"/>
        </w:rPr>
        <w:drawing>
          <wp:inline distT="0" distB="0" distL="0" distR="0">
            <wp:extent cx="2912026" cy="2146973"/>
            <wp:effectExtent l="19050" t="0" r="2624" b="0"/>
            <wp:docPr id="3" name="Picture 2" descr="C:\Users\dell\Desktop\IMG_20170126_133657086.jpg"/>
            <wp:cNvGraphicFramePr/>
            <a:graphic xmlns:a="http://schemas.openxmlformats.org/drawingml/2006/main">
              <a:graphicData uri="http://schemas.openxmlformats.org/drawingml/2006/picture">
                <pic:pic xmlns:pic="http://schemas.openxmlformats.org/drawingml/2006/picture">
                  <pic:nvPicPr>
                    <pic:cNvPr id="2191" name="Picture 149" descr="C:\Users\dell\Desktop\IMG_20170126_133657086.jpg"/>
                    <pic:cNvPicPr>
                      <a:picLocks noChangeAspect="1" noChangeArrowheads="1"/>
                    </pic:cNvPicPr>
                  </pic:nvPicPr>
                  <pic:blipFill>
                    <a:blip r:embed="rId9" cstate="print"/>
                    <a:srcRect/>
                    <a:stretch>
                      <a:fillRect/>
                    </a:stretch>
                  </pic:blipFill>
                  <pic:spPr bwMode="auto">
                    <a:xfrm>
                      <a:off x="0" y="0"/>
                      <a:ext cx="2918786" cy="2151957"/>
                    </a:xfrm>
                    <a:prstGeom prst="rect">
                      <a:avLst/>
                    </a:prstGeom>
                    <a:noFill/>
                    <a:ln w="9525">
                      <a:noFill/>
                      <a:miter lim="800000"/>
                      <a:headEnd/>
                      <a:tailEnd/>
                    </a:ln>
                  </pic:spPr>
                </pic:pic>
              </a:graphicData>
            </a:graphic>
          </wp:inline>
        </w:drawing>
      </w:r>
    </w:p>
    <w:p w:rsidR="00BB367D" w:rsidRPr="00BB367D" w:rsidRDefault="00BB367D" w:rsidP="000B3ED3">
      <w:pPr>
        <w:pStyle w:val="ListParagraph"/>
        <w:tabs>
          <w:tab w:val="left" w:pos="450"/>
        </w:tabs>
        <w:spacing w:after="0" w:line="240" w:lineRule="auto"/>
        <w:ind w:left="450"/>
        <w:jc w:val="both"/>
        <w:rPr>
          <w:rFonts w:ascii="Times New Roman" w:hAnsi="Times New Roman" w:cs="Times New Roman"/>
          <w:b/>
          <w:bCs/>
          <w:sz w:val="20"/>
          <w:szCs w:val="20"/>
        </w:rPr>
      </w:pPr>
    </w:p>
    <w:p w:rsidR="00BB367D" w:rsidRPr="000B3ED3" w:rsidRDefault="00BB367D" w:rsidP="000B3ED3">
      <w:pPr>
        <w:pStyle w:val="ListParagraph"/>
        <w:numPr>
          <w:ilvl w:val="0"/>
          <w:numId w:val="23"/>
        </w:numPr>
        <w:tabs>
          <w:tab w:val="left" w:pos="450"/>
        </w:tabs>
        <w:spacing w:after="0" w:line="240" w:lineRule="auto"/>
        <w:jc w:val="both"/>
        <w:rPr>
          <w:rFonts w:ascii="Times New Roman" w:hAnsi="Times New Roman" w:cs="Times New Roman"/>
          <w:b/>
          <w:bCs/>
          <w:sz w:val="20"/>
          <w:szCs w:val="20"/>
        </w:rPr>
      </w:pPr>
      <w:r w:rsidRPr="000B3ED3">
        <w:rPr>
          <w:rFonts w:ascii="Times New Roman" w:hAnsi="Times New Roman" w:cs="Times New Roman"/>
          <w:b/>
          <w:bCs/>
          <w:sz w:val="20"/>
          <w:szCs w:val="20"/>
        </w:rPr>
        <w:t>Fastness to rubbing:</w:t>
      </w:r>
      <w:r w:rsidRPr="000B3ED3">
        <w:rPr>
          <w:rFonts w:ascii="Times New Roman" w:hAnsi="Times New Roman" w:cs="Times New Roman"/>
          <w:sz w:val="20"/>
          <w:szCs w:val="20"/>
        </w:rPr>
        <w:t xml:space="preserve">   Rubbing fastness of printed fabric with block in dry condition was rated 3 (fair) and in wet condition was rated 2 (poor) and the fastness with screen in dry condition was rated 3 (fair) and in wet condition was rated 2 (poor).</w:t>
      </w:r>
    </w:p>
    <w:p w:rsidR="000B3ED3" w:rsidRPr="000B3ED3" w:rsidRDefault="000B3ED3" w:rsidP="000B3ED3">
      <w:pPr>
        <w:pStyle w:val="ListParagraph"/>
        <w:tabs>
          <w:tab w:val="left" w:pos="450"/>
        </w:tabs>
        <w:spacing w:after="0" w:line="240" w:lineRule="auto"/>
        <w:jc w:val="both"/>
        <w:rPr>
          <w:rFonts w:ascii="Times New Roman" w:hAnsi="Times New Roman" w:cs="Times New Roman"/>
          <w:b/>
          <w:bCs/>
          <w:sz w:val="20"/>
          <w:szCs w:val="20"/>
        </w:rPr>
      </w:pPr>
    </w:p>
    <w:p w:rsidR="00BB367D" w:rsidRPr="00271202" w:rsidRDefault="00BB367D" w:rsidP="000B3ED3">
      <w:pPr>
        <w:tabs>
          <w:tab w:val="left" w:pos="720"/>
        </w:tabs>
        <w:spacing w:after="0" w:line="240" w:lineRule="auto"/>
        <w:ind w:left="1080"/>
        <w:jc w:val="center"/>
        <w:rPr>
          <w:rFonts w:ascii="Times New Roman" w:hAnsi="Times New Roman" w:cs="Times New Roman"/>
          <w:b/>
          <w:bCs/>
          <w:i/>
          <w:sz w:val="18"/>
          <w:szCs w:val="20"/>
        </w:rPr>
      </w:pPr>
      <w:r w:rsidRPr="00271202">
        <w:rPr>
          <w:rFonts w:ascii="Times New Roman" w:hAnsi="Times New Roman" w:cs="Times New Roman"/>
          <w:b/>
          <w:bCs/>
          <w:i/>
          <w:sz w:val="18"/>
          <w:szCs w:val="20"/>
        </w:rPr>
        <w:t>Table No. 2</w:t>
      </w:r>
    </w:p>
    <w:tbl>
      <w:tblPr>
        <w:tblStyle w:val="TableGrid"/>
        <w:tblW w:w="8024" w:type="dxa"/>
        <w:jc w:val="center"/>
        <w:tblLook w:val="04A0" w:firstRow="1" w:lastRow="0" w:firstColumn="1" w:lastColumn="0" w:noHBand="0" w:noVBand="1"/>
      </w:tblPr>
      <w:tblGrid>
        <w:gridCol w:w="888"/>
        <w:gridCol w:w="1694"/>
        <w:gridCol w:w="1291"/>
        <w:gridCol w:w="1384"/>
        <w:gridCol w:w="1529"/>
        <w:gridCol w:w="1238"/>
      </w:tblGrid>
      <w:tr w:rsidR="00BB367D" w:rsidRPr="00BB367D" w:rsidTr="00271202">
        <w:trPr>
          <w:trHeight w:val="565"/>
          <w:jc w:val="center"/>
        </w:trPr>
        <w:tc>
          <w:tcPr>
            <w:tcW w:w="888" w:type="dxa"/>
          </w:tcPr>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S.No.</w:t>
            </w:r>
          </w:p>
        </w:tc>
        <w:tc>
          <w:tcPr>
            <w:tcW w:w="1694" w:type="dxa"/>
          </w:tcPr>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Thickening agent</w:t>
            </w:r>
          </w:p>
        </w:tc>
        <w:tc>
          <w:tcPr>
            <w:tcW w:w="1291" w:type="dxa"/>
          </w:tcPr>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 xml:space="preserve">Style of printing </w:t>
            </w:r>
          </w:p>
        </w:tc>
        <w:tc>
          <w:tcPr>
            <w:tcW w:w="1384" w:type="dxa"/>
          </w:tcPr>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Sample tested by rubbing</w:t>
            </w:r>
          </w:p>
        </w:tc>
        <w:tc>
          <w:tcPr>
            <w:tcW w:w="1529" w:type="dxa"/>
          </w:tcPr>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Numerical rating for staining of adjacent fabric</w:t>
            </w:r>
          </w:p>
        </w:tc>
        <w:tc>
          <w:tcPr>
            <w:tcW w:w="1238" w:type="dxa"/>
          </w:tcPr>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Inference</w:t>
            </w:r>
          </w:p>
        </w:tc>
      </w:tr>
      <w:tr w:rsidR="00BB367D" w:rsidRPr="00BB367D" w:rsidTr="00271202">
        <w:trPr>
          <w:trHeight w:val="294"/>
          <w:jc w:val="center"/>
        </w:trPr>
        <w:tc>
          <w:tcPr>
            <w:tcW w:w="888" w:type="dxa"/>
            <w:vMerge w:val="restart"/>
          </w:tcPr>
          <w:p w:rsidR="00BB367D" w:rsidRPr="00BB367D" w:rsidRDefault="00BB367D" w:rsidP="000B3ED3">
            <w:pPr>
              <w:tabs>
                <w:tab w:val="left" w:pos="720"/>
              </w:tabs>
              <w:jc w:val="both"/>
              <w:rPr>
                <w:rFonts w:ascii="Times New Roman" w:hAnsi="Times New Roman" w:cs="Times New Roman"/>
                <w:b/>
                <w:bCs/>
                <w:sz w:val="20"/>
                <w:szCs w:val="20"/>
              </w:rPr>
            </w:pPr>
          </w:p>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1.</w:t>
            </w:r>
          </w:p>
        </w:tc>
        <w:tc>
          <w:tcPr>
            <w:tcW w:w="1694" w:type="dxa"/>
            <w:vMerge w:val="restart"/>
          </w:tcPr>
          <w:p w:rsidR="00BB367D" w:rsidRPr="00BB367D" w:rsidRDefault="00BB367D" w:rsidP="000B3ED3">
            <w:pPr>
              <w:tabs>
                <w:tab w:val="left" w:pos="720"/>
              </w:tabs>
              <w:jc w:val="both"/>
              <w:rPr>
                <w:rFonts w:ascii="Times New Roman" w:hAnsi="Times New Roman" w:cs="Times New Roman"/>
                <w:sz w:val="20"/>
                <w:szCs w:val="20"/>
              </w:rPr>
            </w:pPr>
          </w:p>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Indalca gum</w:t>
            </w:r>
          </w:p>
        </w:tc>
        <w:tc>
          <w:tcPr>
            <w:tcW w:w="1291" w:type="dxa"/>
            <w:vMerge w:val="restart"/>
          </w:tcPr>
          <w:p w:rsidR="00BB367D" w:rsidRPr="00BB367D" w:rsidRDefault="00BB367D" w:rsidP="000B3ED3">
            <w:pPr>
              <w:tabs>
                <w:tab w:val="left" w:pos="720"/>
              </w:tabs>
              <w:jc w:val="both"/>
              <w:rPr>
                <w:rFonts w:ascii="Times New Roman" w:hAnsi="Times New Roman" w:cs="Times New Roman"/>
                <w:sz w:val="20"/>
                <w:szCs w:val="20"/>
              </w:rPr>
            </w:pPr>
          </w:p>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Block</w:t>
            </w:r>
          </w:p>
        </w:tc>
        <w:tc>
          <w:tcPr>
            <w:tcW w:w="1384"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In dry     condition</w:t>
            </w:r>
          </w:p>
        </w:tc>
        <w:tc>
          <w:tcPr>
            <w:tcW w:w="1529"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3</w:t>
            </w:r>
          </w:p>
          <w:p w:rsidR="00BB367D" w:rsidRPr="00BB367D" w:rsidRDefault="00BB367D" w:rsidP="000B3ED3">
            <w:pPr>
              <w:tabs>
                <w:tab w:val="left" w:pos="720"/>
              </w:tabs>
              <w:jc w:val="both"/>
              <w:rPr>
                <w:rFonts w:ascii="Times New Roman" w:hAnsi="Times New Roman" w:cs="Times New Roman"/>
                <w:sz w:val="20"/>
                <w:szCs w:val="20"/>
              </w:rPr>
            </w:pPr>
          </w:p>
        </w:tc>
        <w:tc>
          <w:tcPr>
            <w:tcW w:w="1238"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Fair</w:t>
            </w:r>
          </w:p>
        </w:tc>
      </w:tr>
      <w:tr w:rsidR="00BB367D" w:rsidRPr="00BB367D" w:rsidTr="00271202">
        <w:trPr>
          <w:trHeight w:val="331"/>
          <w:jc w:val="center"/>
        </w:trPr>
        <w:tc>
          <w:tcPr>
            <w:tcW w:w="888" w:type="dxa"/>
            <w:vMerge/>
          </w:tcPr>
          <w:p w:rsidR="00BB367D" w:rsidRPr="00BB367D" w:rsidRDefault="00BB367D" w:rsidP="000B3ED3">
            <w:pPr>
              <w:tabs>
                <w:tab w:val="left" w:pos="720"/>
              </w:tabs>
              <w:jc w:val="both"/>
              <w:rPr>
                <w:rFonts w:ascii="Times New Roman" w:hAnsi="Times New Roman" w:cs="Times New Roman"/>
                <w:b/>
                <w:bCs/>
                <w:sz w:val="20"/>
                <w:szCs w:val="20"/>
              </w:rPr>
            </w:pPr>
          </w:p>
        </w:tc>
        <w:tc>
          <w:tcPr>
            <w:tcW w:w="1694" w:type="dxa"/>
            <w:vMerge/>
          </w:tcPr>
          <w:p w:rsidR="00BB367D" w:rsidRPr="00BB367D" w:rsidRDefault="00BB367D" w:rsidP="000B3ED3">
            <w:pPr>
              <w:tabs>
                <w:tab w:val="left" w:pos="720"/>
              </w:tabs>
              <w:jc w:val="both"/>
              <w:rPr>
                <w:rFonts w:ascii="Times New Roman" w:hAnsi="Times New Roman" w:cs="Times New Roman"/>
                <w:sz w:val="20"/>
                <w:szCs w:val="20"/>
              </w:rPr>
            </w:pPr>
          </w:p>
        </w:tc>
        <w:tc>
          <w:tcPr>
            <w:tcW w:w="1291" w:type="dxa"/>
            <w:vMerge/>
          </w:tcPr>
          <w:p w:rsidR="00BB367D" w:rsidRPr="00BB367D" w:rsidRDefault="00BB367D" w:rsidP="000B3ED3">
            <w:pPr>
              <w:tabs>
                <w:tab w:val="left" w:pos="720"/>
              </w:tabs>
              <w:jc w:val="both"/>
              <w:rPr>
                <w:rFonts w:ascii="Times New Roman" w:hAnsi="Times New Roman" w:cs="Times New Roman"/>
                <w:sz w:val="20"/>
                <w:szCs w:val="20"/>
              </w:rPr>
            </w:pPr>
          </w:p>
        </w:tc>
        <w:tc>
          <w:tcPr>
            <w:tcW w:w="1384"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In wet condition</w:t>
            </w:r>
          </w:p>
        </w:tc>
        <w:tc>
          <w:tcPr>
            <w:tcW w:w="1529"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2</w:t>
            </w:r>
          </w:p>
        </w:tc>
        <w:tc>
          <w:tcPr>
            <w:tcW w:w="1238"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Poor</w:t>
            </w:r>
          </w:p>
        </w:tc>
      </w:tr>
      <w:tr w:rsidR="00BB367D" w:rsidRPr="00BB367D" w:rsidTr="00271202">
        <w:trPr>
          <w:trHeight w:val="300"/>
          <w:jc w:val="center"/>
        </w:trPr>
        <w:tc>
          <w:tcPr>
            <w:tcW w:w="888" w:type="dxa"/>
            <w:vMerge w:val="restart"/>
          </w:tcPr>
          <w:p w:rsidR="00BB367D" w:rsidRPr="00BB367D" w:rsidRDefault="00BB367D" w:rsidP="000B3ED3">
            <w:pPr>
              <w:tabs>
                <w:tab w:val="left" w:pos="720"/>
              </w:tabs>
              <w:jc w:val="both"/>
              <w:rPr>
                <w:rFonts w:ascii="Times New Roman" w:hAnsi="Times New Roman" w:cs="Times New Roman"/>
                <w:b/>
                <w:bCs/>
                <w:sz w:val="20"/>
                <w:szCs w:val="20"/>
              </w:rPr>
            </w:pPr>
          </w:p>
          <w:p w:rsidR="00BB367D" w:rsidRPr="00BB367D" w:rsidRDefault="00BB367D" w:rsidP="000B3ED3">
            <w:pPr>
              <w:tabs>
                <w:tab w:val="left" w:pos="720"/>
              </w:tabs>
              <w:jc w:val="both"/>
              <w:rPr>
                <w:rFonts w:ascii="Times New Roman" w:hAnsi="Times New Roman" w:cs="Times New Roman"/>
                <w:b/>
                <w:bCs/>
                <w:sz w:val="20"/>
                <w:szCs w:val="20"/>
              </w:rPr>
            </w:pPr>
            <w:r w:rsidRPr="00BB367D">
              <w:rPr>
                <w:rFonts w:ascii="Times New Roman" w:hAnsi="Times New Roman" w:cs="Times New Roman"/>
                <w:b/>
                <w:bCs/>
                <w:sz w:val="20"/>
                <w:szCs w:val="20"/>
              </w:rPr>
              <w:t>2.</w:t>
            </w:r>
          </w:p>
        </w:tc>
        <w:tc>
          <w:tcPr>
            <w:tcW w:w="1694" w:type="dxa"/>
            <w:vMerge w:val="restart"/>
          </w:tcPr>
          <w:p w:rsidR="00BB367D" w:rsidRPr="00BB367D" w:rsidRDefault="00BB367D" w:rsidP="000B3ED3">
            <w:pPr>
              <w:tabs>
                <w:tab w:val="left" w:pos="720"/>
              </w:tabs>
              <w:jc w:val="both"/>
              <w:rPr>
                <w:rFonts w:ascii="Times New Roman" w:hAnsi="Times New Roman" w:cs="Times New Roman"/>
                <w:sz w:val="20"/>
                <w:szCs w:val="20"/>
              </w:rPr>
            </w:pPr>
          </w:p>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Indalca gum</w:t>
            </w:r>
          </w:p>
        </w:tc>
        <w:tc>
          <w:tcPr>
            <w:tcW w:w="1291" w:type="dxa"/>
            <w:vMerge w:val="restart"/>
          </w:tcPr>
          <w:p w:rsidR="00BB367D" w:rsidRPr="00BB367D" w:rsidRDefault="00BB367D" w:rsidP="000B3ED3">
            <w:pPr>
              <w:tabs>
                <w:tab w:val="left" w:pos="720"/>
              </w:tabs>
              <w:jc w:val="both"/>
              <w:rPr>
                <w:rFonts w:ascii="Times New Roman" w:hAnsi="Times New Roman" w:cs="Times New Roman"/>
                <w:sz w:val="20"/>
                <w:szCs w:val="20"/>
              </w:rPr>
            </w:pPr>
          </w:p>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Screen</w:t>
            </w:r>
          </w:p>
        </w:tc>
        <w:tc>
          <w:tcPr>
            <w:tcW w:w="1384"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In dry     condition</w:t>
            </w:r>
          </w:p>
        </w:tc>
        <w:tc>
          <w:tcPr>
            <w:tcW w:w="1529"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3</w:t>
            </w:r>
          </w:p>
        </w:tc>
        <w:tc>
          <w:tcPr>
            <w:tcW w:w="1238"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Fair</w:t>
            </w:r>
          </w:p>
        </w:tc>
      </w:tr>
      <w:tr w:rsidR="00BB367D" w:rsidRPr="00BB367D" w:rsidTr="00271202">
        <w:trPr>
          <w:trHeight w:val="263"/>
          <w:jc w:val="center"/>
        </w:trPr>
        <w:tc>
          <w:tcPr>
            <w:tcW w:w="888" w:type="dxa"/>
            <w:vMerge/>
          </w:tcPr>
          <w:p w:rsidR="00BB367D" w:rsidRPr="00BB367D" w:rsidRDefault="00BB367D" w:rsidP="000B3ED3">
            <w:pPr>
              <w:tabs>
                <w:tab w:val="left" w:pos="720"/>
              </w:tabs>
              <w:jc w:val="both"/>
              <w:rPr>
                <w:rFonts w:ascii="Times New Roman" w:hAnsi="Times New Roman" w:cs="Times New Roman"/>
                <w:sz w:val="20"/>
                <w:szCs w:val="20"/>
              </w:rPr>
            </w:pPr>
          </w:p>
        </w:tc>
        <w:tc>
          <w:tcPr>
            <w:tcW w:w="1694" w:type="dxa"/>
            <w:vMerge/>
          </w:tcPr>
          <w:p w:rsidR="00BB367D" w:rsidRPr="00BB367D" w:rsidRDefault="00BB367D" w:rsidP="000B3ED3">
            <w:pPr>
              <w:tabs>
                <w:tab w:val="left" w:pos="720"/>
              </w:tabs>
              <w:jc w:val="both"/>
              <w:rPr>
                <w:rFonts w:ascii="Times New Roman" w:hAnsi="Times New Roman" w:cs="Times New Roman"/>
                <w:sz w:val="20"/>
                <w:szCs w:val="20"/>
              </w:rPr>
            </w:pPr>
          </w:p>
        </w:tc>
        <w:tc>
          <w:tcPr>
            <w:tcW w:w="1291" w:type="dxa"/>
            <w:vMerge/>
          </w:tcPr>
          <w:p w:rsidR="00BB367D" w:rsidRPr="00BB367D" w:rsidRDefault="00BB367D" w:rsidP="000B3ED3">
            <w:pPr>
              <w:tabs>
                <w:tab w:val="left" w:pos="720"/>
              </w:tabs>
              <w:jc w:val="both"/>
              <w:rPr>
                <w:rFonts w:ascii="Times New Roman" w:hAnsi="Times New Roman" w:cs="Times New Roman"/>
                <w:sz w:val="20"/>
                <w:szCs w:val="20"/>
              </w:rPr>
            </w:pPr>
          </w:p>
        </w:tc>
        <w:tc>
          <w:tcPr>
            <w:tcW w:w="1384"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In wet condition</w:t>
            </w:r>
          </w:p>
        </w:tc>
        <w:tc>
          <w:tcPr>
            <w:tcW w:w="1529"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2</w:t>
            </w:r>
          </w:p>
        </w:tc>
        <w:tc>
          <w:tcPr>
            <w:tcW w:w="1238" w:type="dxa"/>
          </w:tcPr>
          <w:p w:rsidR="00BB367D" w:rsidRPr="00BB367D" w:rsidRDefault="00BB367D" w:rsidP="000B3ED3">
            <w:pPr>
              <w:tabs>
                <w:tab w:val="left" w:pos="720"/>
              </w:tabs>
              <w:jc w:val="both"/>
              <w:rPr>
                <w:rFonts w:ascii="Times New Roman" w:hAnsi="Times New Roman" w:cs="Times New Roman"/>
                <w:sz w:val="20"/>
                <w:szCs w:val="20"/>
              </w:rPr>
            </w:pPr>
            <w:r w:rsidRPr="00BB367D">
              <w:rPr>
                <w:rFonts w:ascii="Times New Roman" w:hAnsi="Times New Roman" w:cs="Times New Roman"/>
                <w:sz w:val="20"/>
                <w:szCs w:val="20"/>
              </w:rPr>
              <w:t>Poor</w:t>
            </w:r>
          </w:p>
        </w:tc>
      </w:tr>
    </w:tbl>
    <w:p w:rsidR="000B3ED3" w:rsidRDefault="000B3ED3" w:rsidP="000B3ED3">
      <w:pPr>
        <w:tabs>
          <w:tab w:val="left" w:pos="720"/>
        </w:tabs>
        <w:spacing w:after="0" w:line="240" w:lineRule="auto"/>
        <w:ind w:left="90"/>
        <w:jc w:val="center"/>
        <w:rPr>
          <w:rFonts w:ascii="Times New Roman" w:hAnsi="Times New Roman" w:cs="Times New Roman"/>
          <w:noProof/>
          <w:sz w:val="20"/>
          <w:szCs w:val="20"/>
        </w:rPr>
      </w:pPr>
    </w:p>
    <w:p w:rsidR="00BB367D" w:rsidRPr="00BB367D" w:rsidRDefault="00BB367D" w:rsidP="000B3ED3">
      <w:pPr>
        <w:tabs>
          <w:tab w:val="left" w:pos="720"/>
        </w:tabs>
        <w:spacing w:after="0" w:line="240" w:lineRule="auto"/>
        <w:ind w:left="90"/>
        <w:jc w:val="center"/>
        <w:rPr>
          <w:rFonts w:ascii="Times New Roman" w:hAnsi="Times New Roman" w:cs="Times New Roman"/>
          <w:sz w:val="20"/>
          <w:szCs w:val="20"/>
        </w:rPr>
      </w:pPr>
      <w:r w:rsidRPr="00BB367D">
        <w:rPr>
          <w:rFonts w:ascii="Times New Roman" w:hAnsi="Times New Roman" w:cs="Times New Roman"/>
          <w:noProof/>
          <w:sz w:val="20"/>
          <w:szCs w:val="20"/>
        </w:rPr>
        <w:drawing>
          <wp:inline distT="0" distB="0" distL="0" distR="0">
            <wp:extent cx="2844920" cy="1604514"/>
            <wp:effectExtent l="19050" t="0" r="0" b="0"/>
            <wp:docPr id="5" name="Picture 3" descr="C:\Users\dell\Desktop\block rubbing indalca.jpg"/>
            <wp:cNvGraphicFramePr/>
            <a:graphic xmlns:a="http://schemas.openxmlformats.org/drawingml/2006/main">
              <a:graphicData uri="http://schemas.openxmlformats.org/drawingml/2006/picture">
                <pic:pic xmlns:pic="http://schemas.openxmlformats.org/drawingml/2006/picture">
                  <pic:nvPicPr>
                    <pic:cNvPr id="2188" name="Picture 145" descr="C:\Users\dell\Desktop\block rubbing indalca.jpg"/>
                    <pic:cNvPicPr>
                      <a:picLocks noChangeAspect="1" noChangeArrowheads="1"/>
                    </pic:cNvPicPr>
                  </pic:nvPicPr>
                  <pic:blipFill>
                    <a:blip r:embed="rId10" cstate="print"/>
                    <a:srcRect/>
                    <a:stretch>
                      <a:fillRect/>
                    </a:stretch>
                  </pic:blipFill>
                  <pic:spPr bwMode="auto">
                    <a:xfrm>
                      <a:off x="0" y="0"/>
                      <a:ext cx="2844920" cy="1604514"/>
                    </a:xfrm>
                    <a:prstGeom prst="rect">
                      <a:avLst/>
                    </a:prstGeom>
                    <a:noFill/>
                    <a:ln w="9525">
                      <a:noFill/>
                      <a:miter lim="800000"/>
                      <a:headEnd/>
                      <a:tailEnd/>
                    </a:ln>
                  </pic:spPr>
                </pic:pic>
              </a:graphicData>
            </a:graphic>
          </wp:inline>
        </w:drawing>
      </w:r>
      <w:r w:rsidRPr="00BB367D">
        <w:rPr>
          <w:rFonts w:ascii="Times New Roman" w:hAnsi="Times New Roman" w:cs="Times New Roman"/>
          <w:noProof/>
          <w:sz w:val="20"/>
          <w:szCs w:val="20"/>
        </w:rPr>
        <w:drawing>
          <wp:inline distT="0" distB="0" distL="0" distR="0">
            <wp:extent cx="2896678" cy="1604513"/>
            <wp:effectExtent l="19050" t="0" r="0" b="0"/>
            <wp:docPr id="6" name="Picture 4" descr="C:\Users\dell\Desktop\screen indalca rubing.jpg"/>
            <wp:cNvGraphicFramePr/>
            <a:graphic xmlns:a="http://schemas.openxmlformats.org/drawingml/2006/main">
              <a:graphicData uri="http://schemas.openxmlformats.org/drawingml/2006/picture">
                <pic:pic xmlns:pic="http://schemas.openxmlformats.org/drawingml/2006/picture">
                  <pic:nvPicPr>
                    <pic:cNvPr id="2189" name="Picture 147" descr="C:\Users\dell\Desktop\screen indalca rubing.jpg"/>
                    <pic:cNvPicPr>
                      <a:picLocks noChangeAspect="1" noChangeArrowheads="1"/>
                    </pic:cNvPicPr>
                  </pic:nvPicPr>
                  <pic:blipFill>
                    <a:blip r:embed="rId11" cstate="print"/>
                    <a:srcRect/>
                    <a:stretch>
                      <a:fillRect/>
                    </a:stretch>
                  </pic:blipFill>
                  <pic:spPr bwMode="auto">
                    <a:xfrm>
                      <a:off x="0" y="0"/>
                      <a:ext cx="2897555" cy="1604999"/>
                    </a:xfrm>
                    <a:prstGeom prst="rect">
                      <a:avLst/>
                    </a:prstGeom>
                    <a:noFill/>
                    <a:ln w="9525">
                      <a:noFill/>
                      <a:miter lim="800000"/>
                      <a:headEnd/>
                      <a:tailEnd/>
                    </a:ln>
                  </pic:spPr>
                </pic:pic>
              </a:graphicData>
            </a:graphic>
          </wp:inline>
        </w:drawing>
      </w:r>
    </w:p>
    <w:p w:rsidR="000B3ED3" w:rsidRPr="000B3ED3" w:rsidRDefault="000B3ED3" w:rsidP="000B3ED3">
      <w:pPr>
        <w:pStyle w:val="ListParagraph"/>
        <w:tabs>
          <w:tab w:val="left" w:pos="720"/>
        </w:tabs>
        <w:spacing w:after="0" w:line="240" w:lineRule="auto"/>
        <w:ind w:left="810"/>
        <w:jc w:val="both"/>
        <w:rPr>
          <w:b/>
          <w:bCs/>
          <w:sz w:val="20"/>
          <w:szCs w:val="20"/>
        </w:rPr>
      </w:pPr>
    </w:p>
    <w:p w:rsidR="00BB367D" w:rsidRPr="000B3ED3" w:rsidRDefault="00BB367D" w:rsidP="000B3ED3">
      <w:pPr>
        <w:pStyle w:val="ListParagraph"/>
        <w:numPr>
          <w:ilvl w:val="0"/>
          <w:numId w:val="23"/>
        </w:numPr>
        <w:tabs>
          <w:tab w:val="left" w:pos="720"/>
        </w:tabs>
        <w:spacing w:after="0" w:line="240" w:lineRule="auto"/>
        <w:jc w:val="both"/>
        <w:rPr>
          <w:b/>
          <w:bCs/>
          <w:sz w:val="20"/>
          <w:szCs w:val="20"/>
        </w:rPr>
      </w:pPr>
      <w:r w:rsidRPr="000B3ED3">
        <w:rPr>
          <w:rFonts w:ascii="Times New Roman" w:hAnsi="Times New Roman" w:cs="Times New Roman"/>
          <w:b/>
          <w:bCs/>
          <w:sz w:val="20"/>
          <w:szCs w:val="20"/>
          <w:u w:val="single"/>
        </w:rPr>
        <w:t>Fastness to sunlight</w:t>
      </w:r>
      <w:r w:rsidRPr="000B3ED3">
        <w:rPr>
          <w:rFonts w:ascii="Times New Roman" w:hAnsi="Times New Roman" w:cs="Times New Roman"/>
          <w:sz w:val="20"/>
          <w:szCs w:val="20"/>
        </w:rPr>
        <w:t>:   To assess the color fastness of printed sample kept outside in sunlight for 7 days with blue wool standard. So the fastness of printed sample with both the style block and screen was rated 4 (good).</w:t>
      </w:r>
    </w:p>
    <w:p w:rsidR="00BB367D" w:rsidRPr="00BB367D" w:rsidRDefault="00BB367D" w:rsidP="000B3ED3">
      <w:pPr>
        <w:pStyle w:val="ListParagraph"/>
        <w:tabs>
          <w:tab w:val="left" w:pos="720"/>
        </w:tabs>
        <w:spacing w:after="0" w:line="240" w:lineRule="auto"/>
        <w:ind w:left="810"/>
        <w:jc w:val="both"/>
        <w:rPr>
          <w:b/>
          <w:bCs/>
          <w:sz w:val="20"/>
          <w:szCs w:val="20"/>
        </w:rPr>
      </w:pPr>
    </w:p>
    <w:p w:rsidR="00BB367D" w:rsidRPr="000B3ED3" w:rsidRDefault="00BB367D" w:rsidP="000B3ED3">
      <w:pPr>
        <w:pStyle w:val="ListParagraph"/>
        <w:tabs>
          <w:tab w:val="left" w:pos="720"/>
        </w:tabs>
        <w:spacing w:after="0" w:line="240" w:lineRule="auto"/>
        <w:ind w:left="810"/>
        <w:jc w:val="center"/>
        <w:rPr>
          <w:rFonts w:ascii="Times New Roman" w:hAnsi="Times New Roman" w:cs="Times New Roman"/>
          <w:b/>
          <w:bCs/>
          <w:i/>
          <w:sz w:val="18"/>
          <w:szCs w:val="20"/>
        </w:rPr>
      </w:pPr>
      <w:r w:rsidRPr="00271202">
        <w:rPr>
          <w:rFonts w:ascii="Times New Roman" w:hAnsi="Times New Roman" w:cs="Times New Roman"/>
          <w:b/>
          <w:bCs/>
          <w:i/>
          <w:sz w:val="18"/>
          <w:szCs w:val="20"/>
        </w:rPr>
        <w:t>Table No.3</w:t>
      </w:r>
    </w:p>
    <w:tbl>
      <w:tblPr>
        <w:tblStyle w:val="TableGrid"/>
        <w:tblW w:w="0" w:type="auto"/>
        <w:jc w:val="center"/>
        <w:tblLook w:val="04A0" w:firstRow="1" w:lastRow="0" w:firstColumn="1" w:lastColumn="0" w:noHBand="0" w:noVBand="1"/>
      </w:tblPr>
      <w:tblGrid>
        <w:gridCol w:w="961"/>
        <w:gridCol w:w="1625"/>
        <w:gridCol w:w="1154"/>
        <w:gridCol w:w="1439"/>
        <w:gridCol w:w="1290"/>
        <w:gridCol w:w="1301"/>
      </w:tblGrid>
      <w:tr w:rsidR="00BB367D" w:rsidRPr="00BB367D" w:rsidTr="00271202">
        <w:trPr>
          <w:trHeight w:val="371"/>
          <w:jc w:val="center"/>
        </w:trPr>
        <w:tc>
          <w:tcPr>
            <w:tcW w:w="961"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S.No.</w:t>
            </w:r>
          </w:p>
        </w:tc>
        <w:tc>
          <w:tcPr>
            <w:tcW w:w="1625"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Thickening agent</w:t>
            </w:r>
          </w:p>
        </w:tc>
        <w:tc>
          <w:tcPr>
            <w:tcW w:w="1154"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Style of printing</w:t>
            </w:r>
          </w:p>
        </w:tc>
        <w:tc>
          <w:tcPr>
            <w:tcW w:w="1439"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Exposure</w:t>
            </w:r>
          </w:p>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(Time &amp; Days)</w:t>
            </w:r>
          </w:p>
        </w:tc>
        <w:tc>
          <w:tcPr>
            <w:tcW w:w="1290"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Light fastness</w:t>
            </w:r>
          </w:p>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A/C to ISO</w:t>
            </w:r>
          </w:p>
        </w:tc>
        <w:tc>
          <w:tcPr>
            <w:tcW w:w="1301"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Inference</w:t>
            </w:r>
          </w:p>
        </w:tc>
      </w:tr>
      <w:tr w:rsidR="00BB367D" w:rsidRPr="00BB367D" w:rsidTr="00271202">
        <w:trPr>
          <w:trHeight w:val="414"/>
          <w:jc w:val="center"/>
        </w:trPr>
        <w:tc>
          <w:tcPr>
            <w:tcW w:w="961"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1</w:t>
            </w:r>
          </w:p>
        </w:tc>
        <w:tc>
          <w:tcPr>
            <w:tcW w:w="1625"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Indalca gum</w:t>
            </w:r>
          </w:p>
        </w:tc>
        <w:tc>
          <w:tcPr>
            <w:tcW w:w="1154"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Block</w:t>
            </w:r>
          </w:p>
        </w:tc>
        <w:tc>
          <w:tcPr>
            <w:tcW w:w="1439"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7 hrs. &amp; 7 Days</w:t>
            </w:r>
          </w:p>
        </w:tc>
        <w:tc>
          <w:tcPr>
            <w:tcW w:w="1290"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4</w:t>
            </w:r>
          </w:p>
        </w:tc>
        <w:tc>
          <w:tcPr>
            <w:tcW w:w="1301"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Good</w:t>
            </w:r>
          </w:p>
        </w:tc>
      </w:tr>
      <w:tr w:rsidR="00BB367D" w:rsidRPr="00BB367D" w:rsidTr="00271202">
        <w:trPr>
          <w:trHeight w:val="444"/>
          <w:jc w:val="center"/>
        </w:trPr>
        <w:tc>
          <w:tcPr>
            <w:tcW w:w="961"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b/>
                <w:bCs/>
                <w:sz w:val="20"/>
                <w:szCs w:val="20"/>
              </w:rPr>
              <w:t>2</w:t>
            </w:r>
          </w:p>
        </w:tc>
        <w:tc>
          <w:tcPr>
            <w:tcW w:w="1625"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Indalca gum</w:t>
            </w:r>
          </w:p>
        </w:tc>
        <w:tc>
          <w:tcPr>
            <w:tcW w:w="1154"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Screen</w:t>
            </w:r>
          </w:p>
        </w:tc>
        <w:tc>
          <w:tcPr>
            <w:tcW w:w="1439" w:type="dxa"/>
          </w:tcPr>
          <w:p w:rsidR="00BB367D" w:rsidRPr="00BB367D" w:rsidRDefault="00BB367D" w:rsidP="000B3ED3">
            <w:pPr>
              <w:pStyle w:val="ListParagraph"/>
              <w:tabs>
                <w:tab w:val="left" w:pos="720"/>
              </w:tabs>
              <w:ind w:left="0"/>
              <w:jc w:val="both"/>
              <w:rPr>
                <w:rFonts w:ascii="Times New Roman" w:hAnsi="Times New Roman" w:cs="Times New Roman"/>
                <w:b/>
                <w:bCs/>
                <w:sz w:val="20"/>
                <w:szCs w:val="20"/>
              </w:rPr>
            </w:pPr>
            <w:r w:rsidRPr="00BB367D">
              <w:rPr>
                <w:rFonts w:ascii="Times New Roman" w:hAnsi="Times New Roman" w:cs="Times New Roman"/>
                <w:sz w:val="20"/>
                <w:szCs w:val="20"/>
              </w:rPr>
              <w:t>7 hrs. &amp; 7 Days</w:t>
            </w:r>
          </w:p>
        </w:tc>
        <w:tc>
          <w:tcPr>
            <w:tcW w:w="1290"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4</w:t>
            </w:r>
          </w:p>
        </w:tc>
        <w:tc>
          <w:tcPr>
            <w:tcW w:w="1301" w:type="dxa"/>
          </w:tcPr>
          <w:p w:rsidR="00BB367D" w:rsidRPr="00BB367D" w:rsidRDefault="00BB367D" w:rsidP="000B3ED3">
            <w:pPr>
              <w:pStyle w:val="ListParagraph"/>
              <w:tabs>
                <w:tab w:val="left" w:pos="720"/>
              </w:tabs>
              <w:ind w:left="0"/>
              <w:jc w:val="both"/>
              <w:rPr>
                <w:rFonts w:ascii="Times New Roman" w:hAnsi="Times New Roman" w:cs="Times New Roman"/>
                <w:sz w:val="20"/>
                <w:szCs w:val="20"/>
              </w:rPr>
            </w:pPr>
            <w:r w:rsidRPr="00BB367D">
              <w:rPr>
                <w:rFonts w:ascii="Times New Roman" w:hAnsi="Times New Roman" w:cs="Times New Roman"/>
                <w:sz w:val="20"/>
                <w:szCs w:val="20"/>
              </w:rPr>
              <w:t>Good</w:t>
            </w:r>
          </w:p>
        </w:tc>
      </w:tr>
    </w:tbl>
    <w:p w:rsidR="00BB367D" w:rsidRPr="00BB367D" w:rsidRDefault="00BB367D" w:rsidP="000B3ED3">
      <w:pPr>
        <w:pStyle w:val="ListParagraph"/>
        <w:tabs>
          <w:tab w:val="left" w:pos="720"/>
        </w:tabs>
        <w:spacing w:after="0" w:line="240" w:lineRule="auto"/>
        <w:ind w:left="810"/>
        <w:jc w:val="both"/>
        <w:rPr>
          <w:rFonts w:ascii="Times New Roman" w:hAnsi="Times New Roman" w:cs="Times New Roman"/>
          <w:b/>
          <w:bCs/>
          <w:sz w:val="20"/>
          <w:szCs w:val="20"/>
        </w:rPr>
      </w:pPr>
    </w:p>
    <w:p w:rsidR="00BB367D" w:rsidRPr="00BB367D" w:rsidRDefault="00BB367D" w:rsidP="000B3ED3">
      <w:pPr>
        <w:pStyle w:val="ListParagraph"/>
        <w:tabs>
          <w:tab w:val="left" w:pos="720"/>
        </w:tabs>
        <w:spacing w:after="0" w:line="240" w:lineRule="auto"/>
        <w:ind w:left="0" w:right="-360"/>
        <w:jc w:val="center"/>
        <w:rPr>
          <w:rFonts w:ascii="Times New Roman" w:hAnsi="Times New Roman" w:cs="Times New Roman"/>
          <w:b/>
          <w:bCs/>
          <w:sz w:val="20"/>
          <w:szCs w:val="20"/>
          <w:u w:val="single"/>
        </w:rPr>
      </w:pPr>
      <w:r w:rsidRPr="00BB367D">
        <w:rPr>
          <w:rFonts w:ascii="Times New Roman" w:hAnsi="Times New Roman" w:cs="Times New Roman"/>
          <w:b/>
          <w:bCs/>
          <w:noProof/>
          <w:sz w:val="20"/>
          <w:szCs w:val="20"/>
          <w:u w:val="single"/>
        </w:rPr>
        <w:drawing>
          <wp:inline distT="0" distB="0" distL="0" distR="0">
            <wp:extent cx="3069206" cy="1275719"/>
            <wp:effectExtent l="19050" t="0" r="0" b="0"/>
            <wp:docPr id="7" name="Picture 1" descr="C:\Users\dell\Desktop\Block Prin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Block Printing.JPG"/>
                    <pic:cNvPicPr>
                      <a:picLocks noChangeAspect="1" noChangeArrowheads="1"/>
                    </pic:cNvPicPr>
                  </pic:nvPicPr>
                  <pic:blipFill>
                    <a:blip r:embed="rId12" cstate="print"/>
                    <a:srcRect/>
                    <a:stretch>
                      <a:fillRect/>
                    </a:stretch>
                  </pic:blipFill>
                  <pic:spPr bwMode="auto">
                    <a:xfrm>
                      <a:off x="0" y="0"/>
                      <a:ext cx="3070135" cy="1276105"/>
                    </a:xfrm>
                    <a:prstGeom prst="rect">
                      <a:avLst/>
                    </a:prstGeom>
                    <a:noFill/>
                    <a:ln w="9525">
                      <a:noFill/>
                      <a:miter lim="800000"/>
                      <a:headEnd/>
                      <a:tailEnd/>
                    </a:ln>
                  </pic:spPr>
                </pic:pic>
              </a:graphicData>
            </a:graphic>
          </wp:inline>
        </w:drawing>
      </w:r>
      <w:r w:rsidRPr="00BB367D">
        <w:rPr>
          <w:rFonts w:ascii="Times New Roman" w:hAnsi="Times New Roman" w:cs="Times New Roman"/>
          <w:b/>
          <w:bCs/>
          <w:noProof/>
          <w:sz w:val="20"/>
          <w:szCs w:val="20"/>
          <w:u w:val="single"/>
        </w:rPr>
        <w:drawing>
          <wp:inline distT="0" distB="0" distL="0" distR="0">
            <wp:extent cx="3034701" cy="1273111"/>
            <wp:effectExtent l="19050" t="0" r="0" b="0"/>
            <wp:docPr id="8" name="Picture 2" descr="C:\Users\dell\Desktop\Screen Prin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esktop\Screen Printing.JPG"/>
                    <pic:cNvPicPr>
                      <a:picLocks noChangeAspect="1" noChangeArrowheads="1"/>
                    </pic:cNvPicPr>
                  </pic:nvPicPr>
                  <pic:blipFill>
                    <a:blip r:embed="rId13" cstate="print"/>
                    <a:srcRect/>
                    <a:stretch>
                      <a:fillRect/>
                    </a:stretch>
                  </pic:blipFill>
                  <pic:spPr bwMode="auto">
                    <a:xfrm>
                      <a:off x="0" y="0"/>
                      <a:ext cx="3031490" cy="1271764"/>
                    </a:xfrm>
                    <a:prstGeom prst="rect">
                      <a:avLst/>
                    </a:prstGeom>
                    <a:noFill/>
                    <a:ln w="9525">
                      <a:noFill/>
                      <a:miter lim="800000"/>
                      <a:headEnd/>
                      <a:tailEnd/>
                    </a:ln>
                  </pic:spPr>
                </pic:pic>
              </a:graphicData>
            </a:graphic>
          </wp:inline>
        </w:drawing>
      </w:r>
    </w:p>
    <w:p w:rsidR="00BB367D" w:rsidRPr="00BB367D" w:rsidRDefault="00BB367D" w:rsidP="000B3ED3">
      <w:pPr>
        <w:pStyle w:val="ListParagraph"/>
        <w:tabs>
          <w:tab w:val="left" w:pos="720"/>
        </w:tabs>
        <w:spacing w:after="0" w:line="240" w:lineRule="auto"/>
        <w:ind w:left="-270"/>
        <w:jc w:val="both"/>
        <w:rPr>
          <w:rFonts w:ascii="Times New Roman" w:hAnsi="Times New Roman" w:cs="Times New Roman"/>
          <w:b/>
          <w:bCs/>
          <w:sz w:val="20"/>
          <w:szCs w:val="20"/>
          <w:u w:val="single"/>
        </w:rPr>
      </w:pPr>
    </w:p>
    <w:p w:rsidR="00BB367D" w:rsidRPr="00271202" w:rsidRDefault="00271202" w:rsidP="000B3ED3">
      <w:pPr>
        <w:pStyle w:val="ListParagraph"/>
        <w:numPr>
          <w:ilvl w:val="0"/>
          <w:numId w:val="21"/>
        </w:numPr>
        <w:tabs>
          <w:tab w:val="left" w:pos="720"/>
        </w:tabs>
        <w:spacing w:after="0" w:line="240" w:lineRule="auto"/>
        <w:jc w:val="both"/>
        <w:rPr>
          <w:rFonts w:ascii="Times New Roman" w:hAnsi="Times New Roman" w:cs="Times New Roman"/>
          <w:b/>
          <w:bCs/>
          <w:color w:val="44546A" w:themeColor="text2"/>
          <w:szCs w:val="20"/>
        </w:rPr>
      </w:pPr>
      <w:r>
        <w:rPr>
          <w:rFonts w:ascii="Times New Roman" w:hAnsi="Times New Roman" w:cs="Times New Roman"/>
          <w:b/>
          <w:bCs/>
          <w:color w:val="44546A" w:themeColor="text2"/>
          <w:szCs w:val="20"/>
        </w:rPr>
        <w:t>CONCLUSION</w:t>
      </w:r>
    </w:p>
    <w:p w:rsidR="002318C2" w:rsidRPr="00BB367D" w:rsidRDefault="00BB367D" w:rsidP="000B3ED3">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BB367D">
        <w:rPr>
          <w:rFonts w:ascii="Times New Roman" w:hAnsi="Times New Roman" w:cs="Times New Roman"/>
          <w:sz w:val="20"/>
          <w:szCs w:val="20"/>
        </w:rPr>
        <w:t>From the above findings washing fastness of Indalca gum with various printing technique was poor. Rubbing fastness in dry condition was fair and in wet condition was poor and the light fastness was good. All the results clearly showed that the printed sample prepared with 6% concentration Indalca gum produce a excellent quality print, but its fastness was not good. Prepared sample was even, lustrous and good quality print. So it will be better alternatives for large scale paper printing industries.</w:t>
      </w:r>
    </w:p>
    <w:p w:rsidR="002318C2" w:rsidRDefault="002318C2" w:rsidP="000B3ED3">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2318C2" w:rsidRPr="004F3B15" w:rsidRDefault="002318C2" w:rsidP="000B3ED3">
      <w:pPr>
        <w:pStyle w:val="Heading5"/>
        <w:numPr>
          <w:ilvl w:val="0"/>
          <w:numId w:val="21"/>
        </w:numPr>
        <w:spacing w:before="0" w:after="0"/>
        <w:rPr>
          <w:b/>
          <w:color w:val="44546A" w:themeColor="text2"/>
          <w:sz w:val="22"/>
          <w:szCs w:val="22"/>
        </w:rPr>
      </w:pPr>
      <w:r w:rsidRPr="004F3B15">
        <w:rPr>
          <w:b/>
          <w:color w:val="44546A" w:themeColor="text2"/>
          <w:sz w:val="22"/>
          <w:szCs w:val="22"/>
        </w:rPr>
        <w:t>REFERENCES</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Sundar Edwin A. Quality assurance in textile wet processing, S.S.M. Institute of textile technology and Polytechnic college, Komarapalayam.</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Ghosh, J (2009), Handbook of gums &amp; adhesives Technology, with formulation and their applications, Kat Industrial consultants Pvt. Ltd.</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Shenai, V.A. (2007), Technology of Printing.</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Corbman P. Bernord (2004), Textile fiber to fabric.</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Textile Printing (1911)(http://www.scribe.com)</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 xml:space="preserve">Researches on Blue Acid Dyes (2010)(http://craftingagreenworld.com) </w:t>
      </w:r>
    </w:p>
    <w:p w:rsidR="00BB367D" w:rsidRPr="00BB367D"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 xml:space="preserve">Researches on Indalca gum (http://www.kemtex.co.uk) </w:t>
      </w:r>
    </w:p>
    <w:p w:rsidR="002318C2" w:rsidRDefault="00BB367D" w:rsidP="000B3ED3">
      <w:pPr>
        <w:numPr>
          <w:ilvl w:val="0"/>
          <w:numId w:val="2"/>
        </w:numPr>
        <w:autoSpaceDE w:val="0"/>
        <w:autoSpaceDN w:val="0"/>
        <w:adjustRightInd w:val="0"/>
        <w:spacing w:after="0" w:line="240" w:lineRule="auto"/>
        <w:jc w:val="both"/>
        <w:rPr>
          <w:rFonts w:ascii="Times New Roman" w:hAnsi="Times New Roman"/>
          <w:sz w:val="20"/>
          <w:szCs w:val="20"/>
        </w:rPr>
      </w:pPr>
      <w:r w:rsidRPr="00BB367D">
        <w:rPr>
          <w:rFonts w:ascii="Times New Roman" w:hAnsi="Times New Roman"/>
          <w:sz w:val="20"/>
          <w:szCs w:val="20"/>
        </w:rPr>
        <w:t>A study on vat printing process (http://www.fiber2fashion.com)</w:t>
      </w:r>
      <w:r w:rsidR="002318C2" w:rsidRPr="00526DDB">
        <w:rPr>
          <w:rFonts w:ascii="Times New Roman" w:hAnsi="Times New Roman"/>
          <w:sz w:val="20"/>
          <w:szCs w:val="20"/>
        </w:rPr>
        <w:t>.</w:t>
      </w:r>
    </w:p>
    <w:p w:rsidR="002318C2" w:rsidRDefault="002318C2" w:rsidP="000B3ED3">
      <w:pPr>
        <w:autoSpaceDE w:val="0"/>
        <w:autoSpaceDN w:val="0"/>
        <w:adjustRightInd w:val="0"/>
        <w:spacing w:after="0" w:line="240" w:lineRule="auto"/>
        <w:jc w:val="both"/>
        <w:rPr>
          <w:rFonts w:ascii="Times New Roman" w:hAnsi="Times New Roman"/>
          <w:sz w:val="20"/>
          <w:szCs w:val="20"/>
        </w:rPr>
      </w:pPr>
    </w:p>
    <w:p w:rsidR="002318C2" w:rsidRPr="0044570C" w:rsidRDefault="002318C2" w:rsidP="000B3ED3">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2318C2" w:rsidP="000B3ED3">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It will get done by IJESRT Team</w:t>
      </w:r>
    </w:p>
    <w:sectPr w:rsidR="0044570C" w:rsidRPr="00526DDB" w:rsidSect="00797F10">
      <w:headerReference w:type="default" r:id="rId14"/>
      <w:footerReference w:type="default" r:id="rId15"/>
      <w:type w:val="continuous"/>
      <w:pgSz w:w="11907" w:h="16839" w:code="9"/>
      <w:pgMar w:top="1440" w:right="1440" w:bottom="1440" w:left="1440" w:header="720" w:footer="720" w:gutter="0"/>
      <w:pgNumType w:start="9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55B" w:rsidRDefault="005E055B" w:rsidP="00C556D7">
      <w:pPr>
        <w:spacing w:after="0" w:line="240" w:lineRule="auto"/>
      </w:pPr>
      <w:r>
        <w:separator/>
      </w:r>
    </w:p>
  </w:endnote>
  <w:endnote w:type="continuationSeparator" w:id="0">
    <w:p w:rsidR="005E055B" w:rsidRDefault="005E055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401D20" w:rsidRPr="00E13B4C">
          <w:rPr>
            <w:color w:val="44546A" w:themeColor="text2"/>
          </w:rPr>
          <w:fldChar w:fldCharType="begin"/>
        </w:r>
        <w:r w:rsidRPr="00E13B4C">
          <w:rPr>
            <w:color w:val="44546A" w:themeColor="text2"/>
          </w:rPr>
          <w:instrText xml:space="preserve"> PAGE   \* MERGEFORMAT </w:instrText>
        </w:r>
        <w:r w:rsidR="00401D20" w:rsidRPr="00E13B4C">
          <w:rPr>
            <w:color w:val="44546A" w:themeColor="text2"/>
          </w:rPr>
          <w:fldChar w:fldCharType="separate"/>
        </w:r>
        <w:r w:rsidR="005E055B">
          <w:rPr>
            <w:noProof/>
            <w:color w:val="44546A" w:themeColor="text2"/>
          </w:rPr>
          <w:t>97</w:t>
        </w:r>
        <w:r w:rsidR="00401D20"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55B" w:rsidRDefault="005E055B" w:rsidP="00C556D7">
      <w:pPr>
        <w:spacing w:after="0" w:line="240" w:lineRule="auto"/>
      </w:pPr>
      <w:r>
        <w:separator/>
      </w:r>
    </w:p>
  </w:footnote>
  <w:footnote w:type="continuationSeparator" w:id="0">
    <w:p w:rsidR="005E055B" w:rsidRDefault="005E055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8C2" w:rsidRPr="00167C79" w:rsidRDefault="002318C2" w:rsidP="002318C2">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4"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2318C2" w:rsidRPr="00167C79" w:rsidRDefault="002318C2" w:rsidP="002318C2">
    <w:pPr>
      <w:pStyle w:val="Header"/>
      <w:rPr>
        <w:rFonts w:ascii="Times New Roman" w:hAnsi="Times New Roman"/>
        <w:b/>
        <w:color w:val="44546A" w:themeColor="text2"/>
      </w:rPr>
    </w:pPr>
    <w:r w:rsidRPr="00167C79">
      <w:rPr>
        <w:rFonts w:ascii="Times New Roman" w:hAnsi="Times New Roman"/>
        <w:b/>
        <w:color w:val="44546A" w:themeColor="text2"/>
      </w:rPr>
      <w:t>[</w:t>
    </w:r>
    <w:r w:rsidR="00D11CE5">
      <w:rPr>
        <w:rFonts w:ascii="Times New Roman" w:hAnsi="Times New Roman"/>
        <w:b/>
        <w:color w:val="44546A" w:themeColor="text2"/>
      </w:rPr>
      <w:t>Tanvi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D11CE5">
      <w:rPr>
        <w:rFonts w:ascii="Times New Roman" w:hAnsi="Times New Roman"/>
        <w:b/>
        <w:color w:val="44546A" w:themeColor="text2"/>
      </w:rPr>
      <w:t>6</w:t>
    </w:r>
    <w:r w:rsidRPr="00167C79">
      <w:rPr>
        <w:rFonts w:ascii="Times New Roman" w:hAnsi="Times New Roman"/>
        <w:b/>
        <w:color w:val="44546A" w:themeColor="text2"/>
      </w:rPr>
      <w:t>(</w:t>
    </w:r>
    <w:r w:rsidR="00D11CE5">
      <w:rPr>
        <w:rFonts w:ascii="Times New Roman" w:hAnsi="Times New Roman"/>
        <w:b/>
        <w:color w:val="44546A" w:themeColor="text2"/>
      </w:rPr>
      <w:t>11</w:t>
    </w:r>
    <w:r w:rsidRPr="00167C79">
      <w:rPr>
        <w:rFonts w:ascii="Times New Roman" w:hAnsi="Times New Roman"/>
        <w:b/>
        <w:color w:val="44546A" w:themeColor="text2"/>
      </w:rPr>
      <w:t xml:space="preserve">): </w:t>
    </w:r>
    <w:r w:rsidR="00D11CE5">
      <w:rPr>
        <w:rFonts w:ascii="Times New Roman" w:hAnsi="Times New Roman"/>
        <w:b/>
        <w:color w:val="44546A" w:themeColor="text2"/>
      </w:rPr>
      <w:t>November</w:t>
    </w:r>
    <w:r w:rsidRPr="00167C79">
      <w:rPr>
        <w:rFonts w:ascii="Times New Roman" w:hAnsi="Times New Roman"/>
        <w:b/>
        <w:color w:val="44546A" w:themeColor="text2"/>
      </w:rPr>
      <w:t xml:space="preserve">, </w:t>
    </w:r>
    <w:r w:rsidR="00D11CE5">
      <w:rPr>
        <w:rFonts w:ascii="Times New Roman" w:hAnsi="Times New Roman"/>
        <w:b/>
        <w:color w:val="44546A" w:themeColor="text2"/>
      </w:rPr>
      <w:t>2017</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C556D7" w:rsidRPr="002318C2" w:rsidRDefault="002318C2" w:rsidP="002318C2">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CC6"/>
    <w:multiLevelType w:val="hybridMultilevel"/>
    <w:tmpl w:val="F4029FD4"/>
    <w:lvl w:ilvl="0" w:tplc="F22C295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F58BD"/>
    <w:multiLevelType w:val="hybridMultilevel"/>
    <w:tmpl w:val="CCF693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37C82"/>
    <w:multiLevelType w:val="hybridMultilevel"/>
    <w:tmpl w:val="2152C2A4"/>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00900"/>
    <w:multiLevelType w:val="hybridMultilevel"/>
    <w:tmpl w:val="E3A6091E"/>
    <w:lvl w:ilvl="0" w:tplc="04090013">
      <w:start w:val="1"/>
      <w:numFmt w:val="upperRoman"/>
      <w:lvlText w:val="%1."/>
      <w:lvlJc w:val="right"/>
      <w:pPr>
        <w:ind w:left="720" w:hanging="360"/>
      </w:pPr>
    </w:lvl>
    <w:lvl w:ilvl="1" w:tplc="3C16A3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394"/>
    <w:multiLevelType w:val="hybridMultilevel"/>
    <w:tmpl w:val="088421B6"/>
    <w:lvl w:ilvl="0" w:tplc="0518A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F3670"/>
    <w:multiLevelType w:val="hybridMultilevel"/>
    <w:tmpl w:val="B060E35E"/>
    <w:lvl w:ilvl="0" w:tplc="738E6F8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237D283E"/>
    <w:multiLevelType w:val="hybridMultilevel"/>
    <w:tmpl w:val="19460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C46EF"/>
    <w:multiLevelType w:val="hybridMultilevel"/>
    <w:tmpl w:val="267E13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C43BB"/>
    <w:multiLevelType w:val="hybridMultilevel"/>
    <w:tmpl w:val="6F5E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7185E"/>
    <w:multiLevelType w:val="hybridMultilevel"/>
    <w:tmpl w:val="2152C2A4"/>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742A2"/>
    <w:multiLevelType w:val="hybridMultilevel"/>
    <w:tmpl w:val="759C3FEA"/>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274D16"/>
    <w:multiLevelType w:val="hybridMultilevel"/>
    <w:tmpl w:val="3AF055C4"/>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484F5354"/>
    <w:multiLevelType w:val="hybridMultilevel"/>
    <w:tmpl w:val="60342E54"/>
    <w:lvl w:ilvl="0" w:tplc="67F46AA8">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269E1"/>
    <w:multiLevelType w:val="hybridMultilevel"/>
    <w:tmpl w:val="610EE4B8"/>
    <w:lvl w:ilvl="0" w:tplc="8E28237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F5D44"/>
    <w:multiLevelType w:val="hybridMultilevel"/>
    <w:tmpl w:val="638EAD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35156B"/>
    <w:multiLevelType w:val="hybridMultilevel"/>
    <w:tmpl w:val="11425D6A"/>
    <w:lvl w:ilvl="0" w:tplc="2B3A9F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709BF"/>
    <w:multiLevelType w:val="hybridMultilevel"/>
    <w:tmpl w:val="DF3A4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B134B"/>
    <w:multiLevelType w:val="hybridMultilevel"/>
    <w:tmpl w:val="C2582FC8"/>
    <w:lvl w:ilvl="0" w:tplc="976EE1D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CA7CF8"/>
    <w:multiLevelType w:val="hybridMultilevel"/>
    <w:tmpl w:val="A692C59A"/>
    <w:lvl w:ilvl="0" w:tplc="2EA24F36">
      <w:start w:val="1"/>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D0CF5"/>
    <w:multiLevelType w:val="hybridMultilevel"/>
    <w:tmpl w:val="8CE4A18E"/>
    <w:lvl w:ilvl="0" w:tplc="18D872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3436FA"/>
    <w:multiLevelType w:val="hybridMultilevel"/>
    <w:tmpl w:val="94C23F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2"/>
  </w:num>
  <w:num w:numId="4">
    <w:abstractNumId w:val="13"/>
  </w:num>
  <w:num w:numId="5">
    <w:abstractNumId w:val="17"/>
  </w:num>
  <w:num w:numId="6">
    <w:abstractNumId w:val="16"/>
  </w:num>
  <w:num w:numId="7">
    <w:abstractNumId w:val="3"/>
  </w:num>
  <w:num w:numId="8">
    <w:abstractNumId w:val="10"/>
  </w:num>
  <w:num w:numId="9">
    <w:abstractNumId w:val="2"/>
  </w:num>
  <w:num w:numId="10">
    <w:abstractNumId w:val="19"/>
  </w:num>
  <w:num w:numId="11">
    <w:abstractNumId w:val="5"/>
  </w:num>
  <w:num w:numId="12">
    <w:abstractNumId w:val="11"/>
  </w:num>
  <w:num w:numId="13">
    <w:abstractNumId w:val="22"/>
  </w:num>
  <w:num w:numId="14">
    <w:abstractNumId w:val="18"/>
  </w:num>
  <w:num w:numId="15">
    <w:abstractNumId w:val="1"/>
  </w:num>
  <w:num w:numId="16">
    <w:abstractNumId w:val="20"/>
  </w:num>
  <w:num w:numId="17">
    <w:abstractNumId w:val="21"/>
  </w:num>
  <w:num w:numId="18">
    <w:abstractNumId w:val="9"/>
  </w:num>
  <w:num w:numId="19">
    <w:abstractNumId w:val="7"/>
  </w:num>
  <w:num w:numId="20">
    <w:abstractNumId w:val="6"/>
  </w:num>
  <w:num w:numId="21">
    <w:abstractNumId w:val="15"/>
  </w:num>
  <w:num w:numId="22">
    <w:abstractNumId w:val="23"/>
  </w:num>
  <w:num w:numId="23">
    <w:abstractNumId w:val="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341C7"/>
    <w:rsid w:val="00081E20"/>
    <w:rsid w:val="000B1932"/>
    <w:rsid w:val="000B3ED3"/>
    <w:rsid w:val="000D79A3"/>
    <w:rsid w:val="001669B3"/>
    <w:rsid w:val="00167C79"/>
    <w:rsid w:val="001C0F2F"/>
    <w:rsid w:val="001D608D"/>
    <w:rsid w:val="00205839"/>
    <w:rsid w:val="002318C2"/>
    <w:rsid w:val="00261DD0"/>
    <w:rsid w:val="00271202"/>
    <w:rsid w:val="002D41E6"/>
    <w:rsid w:val="002F3187"/>
    <w:rsid w:val="003C3221"/>
    <w:rsid w:val="003F6F2B"/>
    <w:rsid w:val="00401D20"/>
    <w:rsid w:val="00403FB4"/>
    <w:rsid w:val="0044570C"/>
    <w:rsid w:val="004623B5"/>
    <w:rsid w:val="004708E1"/>
    <w:rsid w:val="004841D7"/>
    <w:rsid w:val="004957FA"/>
    <w:rsid w:val="004A26D4"/>
    <w:rsid w:val="004D5DC8"/>
    <w:rsid w:val="005165E7"/>
    <w:rsid w:val="00526DDB"/>
    <w:rsid w:val="005754AD"/>
    <w:rsid w:val="00575FBD"/>
    <w:rsid w:val="005853C1"/>
    <w:rsid w:val="005E055B"/>
    <w:rsid w:val="006147DA"/>
    <w:rsid w:val="006516D2"/>
    <w:rsid w:val="006962A4"/>
    <w:rsid w:val="006E3AA6"/>
    <w:rsid w:val="007103AD"/>
    <w:rsid w:val="00722169"/>
    <w:rsid w:val="007260CE"/>
    <w:rsid w:val="007272F5"/>
    <w:rsid w:val="00794A87"/>
    <w:rsid w:val="00797F10"/>
    <w:rsid w:val="008058B9"/>
    <w:rsid w:val="0093005F"/>
    <w:rsid w:val="009349EA"/>
    <w:rsid w:val="00971033"/>
    <w:rsid w:val="00A279C0"/>
    <w:rsid w:val="00A51128"/>
    <w:rsid w:val="00A71E07"/>
    <w:rsid w:val="00A846B7"/>
    <w:rsid w:val="00A921E2"/>
    <w:rsid w:val="00A93D9F"/>
    <w:rsid w:val="00A95514"/>
    <w:rsid w:val="00B07F98"/>
    <w:rsid w:val="00B76621"/>
    <w:rsid w:val="00B82E3B"/>
    <w:rsid w:val="00BB367D"/>
    <w:rsid w:val="00BE4E25"/>
    <w:rsid w:val="00BE5B25"/>
    <w:rsid w:val="00BF37B5"/>
    <w:rsid w:val="00C556D7"/>
    <w:rsid w:val="00C56420"/>
    <w:rsid w:val="00C5653F"/>
    <w:rsid w:val="00C8572B"/>
    <w:rsid w:val="00CE5A19"/>
    <w:rsid w:val="00D11CE5"/>
    <w:rsid w:val="00D72393"/>
    <w:rsid w:val="00DA0F38"/>
    <w:rsid w:val="00DB2B2C"/>
    <w:rsid w:val="00DB351C"/>
    <w:rsid w:val="00DD2BCD"/>
    <w:rsid w:val="00E058D9"/>
    <w:rsid w:val="00E46E88"/>
    <w:rsid w:val="00E81599"/>
    <w:rsid w:val="00EA6189"/>
    <w:rsid w:val="00EB588E"/>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EE790-EC6A-4081-BAB3-2C54F3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basedOn w:val="Normal"/>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table" w:styleId="TableGrid">
    <w:name w:val="Table Grid"/>
    <w:basedOn w:val="TableNormal"/>
    <w:uiPriority w:val="59"/>
    <w:rsid w:val="00BB3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THE COLOR FASTNESS OF DEVELOPED PRINTING PASTE USING INDALCA GUM WITH ACID DYE</dc:title>
  <dc:creator>Rampyari</dc:creator>
  <cp:lastModifiedBy>Rampyari</cp:lastModifiedBy>
  <cp:revision>10</cp:revision>
  <cp:lastPrinted>2017-06-07T07:34:00Z</cp:lastPrinted>
  <dcterms:created xsi:type="dcterms:W3CDTF">2017-11-03T10:52:00Z</dcterms:created>
  <dcterms:modified xsi:type="dcterms:W3CDTF">2017-11-05T11:56:00Z</dcterms:modified>
</cp:coreProperties>
</file>